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AD309" w14:textId="0AE101E0" w:rsidR="00DC1214" w:rsidRPr="00F17BA8" w:rsidRDefault="00E24338">
      <w:pPr>
        <w:rPr>
          <w:rFonts w:ascii="Arial" w:hAnsi="Arial"/>
          <w:b/>
        </w:rPr>
      </w:pPr>
      <w:r>
        <w:rPr>
          <w:rFonts w:ascii="Arial" w:hAnsi="Arial"/>
          <w:b/>
          <w:noProof/>
        </w:rPr>
        <w:drawing>
          <wp:anchor distT="0" distB="0" distL="114300" distR="114300" simplePos="0" relativeHeight="251658752" behindDoc="1" locked="0" layoutInCell="1" allowOverlap="1" wp14:anchorId="73EAA608" wp14:editId="738A05BE">
            <wp:simplePos x="0" y="0"/>
            <wp:positionH relativeFrom="margin">
              <wp:align>left</wp:align>
            </wp:positionH>
            <wp:positionV relativeFrom="paragraph">
              <wp:posOffset>-913765</wp:posOffset>
            </wp:positionV>
            <wp:extent cx="3057525" cy="1533525"/>
            <wp:effectExtent l="0" t="0" r="9525" b="9525"/>
            <wp:wrapNone/>
            <wp:docPr id="7089299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1EE0ED" w14:textId="77777777" w:rsidR="00DC1214" w:rsidRPr="00F17BA8" w:rsidRDefault="00DC1214">
      <w:pPr>
        <w:rPr>
          <w:rFonts w:ascii="Arial" w:hAnsi="Arial"/>
          <w:b/>
        </w:rPr>
      </w:pPr>
    </w:p>
    <w:p w14:paraId="63A7CA13" w14:textId="77777777" w:rsidR="00DC1214" w:rsidRPr="00F17BA8" w:rsidRDefault="00DC1214">
      <w:pPr>
        <w:rPr>
          <w:rFonts w:ascii="Arial" w:hAnsi="Arial"/>
          <w:b/>
        </w:rPr>
      </w:pPr>
    </w:p>
    <w:p w14:paraId="37001CE9" w14:textId="77777777" w:rsidR="00C969A6" w:rsidRPr="007725AE" w:rsidRDefault="00C969A6">
      <w:pPr>
        <w:rPr>
          <w:rFonts w:ascii="Arial" w:hAnsi="Arial" w:cs="Arial"/>
        </w:rPr>
      </w:pPr>
      <w:r w:rsidRPr="007725AE">
        <w:rPr>
          <w:rFonts w:ascii="Arial" w:hAnsi="Arial" w:cs="Arial"/>
          <w:b/>
        </w:rPr>
        <w:t xml:space="preserve">JOB DESCRIPTION </w:t>
      </w:r>
    </w:p>
    <w:p w14:paraId="1A61E09A" w14:textId="77777777" w:rsidR="00C969A6" w:rsidRPr="007725AE" w:rsidRDefault="00C969A6">
      <w:pPr>
        <w:rPr>
          <w:rFonts w:ascii="Arial" w:hAnsi="Arial" w:cs="Arial"/>
        </w:rPr>
      </w:pPr>
    </w:p>
    <w:p w14:paraId="617A3969" w14:textId="7EEC7C84" w:rsidR="00930950" w:rsidRPr="008D7946" w:rsidRDefault="00C969A6" w:rsidP="004D7556">
      <w:pPr>
        <w:ind w:left="2160" w:hanging="2160"/>
        <w:rPr>
          <w:rFonts w:ascii="Arial" w:hAnsi="Arial" w:cs="Arial"/>
          <w:b/>
        </w:rPr>
      </w:pPr>
      <w:r w:rsidRPr="008D7946">
        <w:rPr>
          <w:rFonts w:ascii="Arial" w:hAnsi="Arial" w:cs="Arial"/>
          <w:b/>
        </w:rPr>
        <w:t>Job title</w:t>
      </w:r>
      <w:r w:rsidR="00571C49" w:rsidRPr="008D7946">
        <w:rPr>
          <w:rFonts w:ascii="Arial" w:hAnsi="Arial" w:cs="Arial"/>
          <w:b/>
        </w:rPr>
        <w:t>:</w:t>
      </w:r>
      <w:r w:rsidR="007F60F7" w:rsidRPr="008D7946">
        <w:rPr>
          <w:rFonts w:ascii="Arial" w:hAnsi="Arial" w:cs="Arial"/>
          <w:b/>
        </w:rPr>
        <w:tab/>
      </w:r>
      <w:r w:rsidR="00A2184C" w:rsidRPr="008D7946">
        <w:rPr>
          <w:rFonts w:ascii="Arial" w:hAnsi="Arial" w:cs="Arial"/>
          <w:b/>
        </w:rPr>
        <w:t xml:space="preserve">Teacher of </w:t>
      </w:r>
      <w:r w:rsidR="004F64EE" w:rsidRPr="008D7946">
        <w:rPr>
          <w:rFonts w:ascii="Arial" w:hAnsi="Arial" w:cs="Arial"/>
          <w:b/>
        </w:rPr>
        <w:t>Spo</w:t>
      </w:r>
      <w:r w:rsidR="00A2184C" w:rsidRPr="008D7946">
        <w:rPr>
          <w:rFonts w:ascii="Arial" w:hAnsi="Arial" w:cs="Arial"/>
          <w:b/>
        </w:rPr>
        <w:t>rts and Massage</w:t>
      </w:r>
      <w:r w:rsidR="00E202F5" w:rsidRPr="008D7946">
        <w:rPr>
          <w:rFonts w:ascii="Arial" w:hAnsi="Arial" w:cs="Arial"/>
          <w:b/>
        </w:rPr>
        <w:t xml:space="preserve"> </w:t>
      </w:r>
      <w:r w:rsidR="003A68A3" w:rsidRPr="008D7946">
        <w:rPr>
          <w:rFonts w:ascii="Arial" w:hAnsi="Arial" w:cs="Arial"/>
          <w:b/>
        </w:rPr>
        <w:t>qualifications</w:t>
      </w:r>
    </w:p>
    <w:p w14:paraId="2E340EE2" w14:textId="278F553D" w:rsidR="00C969A6" w:rsidRPr="008D7946" w:rsidRDefault="00C969A6">
      <w:pPr>
        <w:rPr>
          <w:rFonts w:ascii="Arial" w:hAnsi="Arial" w:cs="Arial"/>
          <w:b/>
        </w:rPr>
      </w:pPr>
      <w:r w:rsidRPr="008D7946">
        <w:rPr>
          <w:rFonts w:ascii="Arial" w:hAnsi="Arial" w:cs="Arial"/>
          <w:b/>
        </w:rPr>
        <w:tab/>
      </w:r>
      <w:r w:rsidR="00B84184" w:rsidRPr="008D7946">
        <w:rPr>
          <w:rFonts w:ascii="Arial" w:hAnsi="Arial" w:cs="Arial"/>
          <w:b/>
        </w:rPr>
        <w:tab/>
      </w:r>
      <w:r w:rsidR="00B84184" w:rsidRPr="008D7946">
        <w:rPr>
          <w:rFonts w:ascii="Arial" w:hAnsi="Arial" w:cs="Arial"/>
          <w:b/>
        </w:rPr>
        <w:tab/>
      </w:r>
      <w:r w:rsidR="00B84184" w:rsidRPr="008D7946">
        <w:rPr>
          <w:rFonts w:ascii="Arial" w:hAnsi="Arial" w:cs="Arial"/>
          <w:b/>
        </w:rPr>
        <w:tab/>
      </w:r>
      <w:r w:rsidRPr="008D7946">
        <w:rPr>
          <w:rFonts w:ascii="Arial" w:hAnsi="Arial" w:cs="Arial"/>
          <w:b/>
        </w:rPr>
        <w:t xml:space="preserve"> </w:t>
      </w:r>
      <w:r w:rsidR="00B84184" w:rsidRPr="008D7946">
        <w:rPr>
          <w:rFonts w:ascii="Arial" w:hAnsi="Arial" w:cs="Arial"/>
          <w:b/>
        </w:rPr>
        <w:tab/>
      </w:r>
    </w:p>
    <w:p w14:paraId="1E2BCD91" w14:textId="62BCC9EE" w:rsidR="001A66ED" w:rsidRPr="008D7946" w:rsidRDefault="00C969A6" w:rsidP="00CE49E1">
      <w:pPr>
        <w:ind w:left="2160" w:hanging="2160"/>
        <w:rPr>
          <w:rFonts w:ascii="Arial" w:hAnsi="Arial" w:cs="Arial"/>
          <w:b/>
        </w:rPr>
      </w:pPr>
      <w:r w:rsidRPr="008D7946">
        <w:rPr>
          <w:rFonts w:ascii="Arial" w:hAnsi="Arial" w:cs="Arial"/>
          <w:b/>
        </w:rPr>
        <w:t>Reporting to</w:t>
      </w:r>
      <w:r w:rsidR="00571C49" w:rsidRPr="008D7946">
        <w:rPr>
          <w:rFonts w:ascii="Arial" w:hAnsi="Arial" w:cs="Arial"/>
          <w:b/>
        </w:rPr>
        <w:t xml:space="preserve">: </w:t>
      </w:r>
      <w:r w:rsidR="00571C49" w:rsidRPr="008D7946">
        <w:rPr>
          <w:rFonts w:ascii="Arial" w:hAnsi="Arial" w:cs="Arial"/>
          <w:b/>
        </w:rPr>
        <w:tab/>
      </w:r>
      <w:r w:rsidR="00CE49E1" w:rsidRPr="008D7946">
        <w:rPr>
          <w:rFonts w:ascii="Arial" w:hAnsi="Arial" w:cs="Arial"/>
          <w:b/>
        </w:rPr>
        <w:t xml:space="preserve">Teacher in Charge (Sports Academy/Massage and Complementary Therapies) </w:t>
      </w:r>
    </w:p>
    <w:p w14:paraId="117A08DF" w14:textId="77777777" w:rsidR="001A66ED" w:rsidRPr="008D7946" w:rsidRDefault="001A66ED">
      <w:pPr>
        <w:rPr>
          <w:rFonts w:ascii="Arial" w:hAnsi="Arial" w:cs="Arial"/>
          <w:b/>
        </w:rPr>
      </w:pPr>
    </w:p>
    <w:p w14:paraId="330E4A63" w14:textId="69A6EB0C" w:rsidR="001D654D" w:rsidRPr="008D7946" w:rsidRDefault="001A66ED">
      <w:pPr>
        <w:rPr>
          <w:rFonts w:ascii="Arial" w:hAnsi="Arial" w:cs="Arial"/>
          <w:b/>
        </w:rPr>
      </w:pPr>
      <w:r w:rsidRPr="008D7946">
        <w:rPr>
          <w:rFonts w:ascii="Arial" w:hAnsi="Arial" w:cs="Arial"/>
          <w:b/>
        </w:rPr>
        <w:t>Hours:</w:t>
      </w:r>
      <w:r w:rsidRPr="008D7946">
        <w:rPr>
          <w:rFonts w:ascii="Arial" w:hAnsi="Arial" w:cs="Arial"/>
          <w:b/>
        </w:rPr>
        <w:tab/>
      </w:r>
      <w:r w:rsidRPr="008D7946">
        <w:rPr>
          <w:rFonts w:ascii="Arial" w:hAnsi="Arial" w:cs="Arial"/>
          <w:b/>
        </w:rPr>
        <w:tab/>
      </w:r>
      <w:r w:rsidR="00CE49E1" w:rsidRPr="008D7946">
        <w:rPr>
          <w:rFonts w:ascii="Arial" w:hAnsi="Arial" w:cs="Arial"/>
          <w:b/>
        </w:rPr>
        <w:t xml:space="preserve">Part time: </w:t>
      </w:r>
      <w:r w:rsidR="00E57BFA" w:rsidRPr="008D7946">
        <w:rPr>
          <w:rFonts w:ascii="Arial" w:hAnsi="Arial" w:cs="Arial"/>
          <w:b/>
        </w:rPr>
        <w:t>0.6 full time equivalent</w:t>
      </w:r>
      <w:r w:rsidR="00085F46" w:rsidRPr="008D7946">
        <w:rPr>
          <w:rFonts w:ascii="Arial" w:hAnsi="Arial" w:cs="Arial"/>
          <w:b/>
        </w:rPr>
        <w:t xml:space="preserve"> (3 days/15 hours contact time)</w:t>
      </w:r>
    </w:p>
    <w:p w14:paraId="1F11F84C" w14:textId="77777777" w:rsidR="001A66ED" w:rsidRPr="008D7946" w:rsidRDefault="001A66ED">
      <w:pPr>
        <w:rPr>
          <w:rFonts w:ascii="Arial" w:hAnsi="Arial" w:cs="Arial"/>
          <w:b/>
        </w:rPr>
      </w:pPr>
    </w:p>
    <w:p w14:paraId="0F6F329C" w14:textId="4B682953" w:rsidR="004645E5" w:rsidRPr="008D7946" w:rsidRDefault="001A66ED">
      <w:pPr>
        <w:rPr>
          <w:rFonts w:ascii="Arial" w:hAnsi="Arial" w:cs="Arial"/>
          <w:b/>
        </w:rPr>
      </w:pPr>
      <w:r w:rsidRPr="008D7946">
        <w:rPr>
          <w:rFonts w:ascii="Arial" w:hAnsi="Arial" w:cs="Arial"/>
          <w:b/>
        </w:rPr>
        <w:t>Contract:</w:t>
      </w:r>
      <w:r w:rsidRPr="008D7946">
        <w:rPr>
          <w:rFonts w:ascii="Arial" w:hAnsi="Arial" w:cs="Arial"/>
          <w:b/>
        </w:rPr>
        <w:tab/>
      </w:r>
      <w:r w:rsidRPr="008D7946">
        <w:rPr>
          <w:rFonts w:ascii="Arial" w:hAnsi="Arial" w:cs="Arial"/>
          <w:b/>
        </w:rPr>
        <w:tab/>
      </w:r>
      <w:r w:rsidR="001D0E03" w:rsidRPr="008D7946">
        <w:rPr>
          <w:rFonts w:ascii="Arial" w:hAnsi="Arial" w:cs="Arial"/>
          <w:b/>
        </w:rPr>
        <w:t xml:space="preserve">Initial </w:t>
      </w:r>
      <w:r w:rsidR="00C01F03" w:rsidRPr="008D7946">
        <w:rPr>
          <w:rFonts w:ascii="Arial" w:hAnsi="Arial" w:cs="Arial"/>
          <w:b/>
        </w:rPr>
        <w:t>12</w:t>
      </w:r>
      <w:r w:rsidR="001D0E03" w:rsidRPr="008D7946">
        <w:rPr>
          <w:rFonts w:ascii="Arial" w:hAnsi="Arial" w:cs="Arial"/>
          <w:b/>
        </w:rPr>
        <w:t xml:space="preserve"> months (to be reviewed)</w:t>
      </w:r>
      <w:r w:rsidR="00571C49" w:rsidRPr="008D7946">
        <w:rPr>
          <w:rFonts w:ascii="Arial" w:hAnsi="Arial" w:cs="Arial"/>
          <w:b/>
        </w:rPr>
        <w:tab/>
      </w:r>
    </w:p>
    <w:p w14:paraId="37F54A96" w14:textId="77777777" w:rsidR="00F07696" w:rsidRPr="008D7946" w:rsidRDefault="00F07696">
      <w:pPr>
        <w:rPr>
          <w:rFonts w:ascii="Arial" w:hAnsi="Arial" w:cs="Arial"/>
          <w:b/>
        </w:rPr>
      </w:pPr>
    </w:p>
    <w:p w14:paraId="4A15F1D0" w14:textId="4E54D015" w:rsidR="008D7946" w:rsidRPr="008D7946" w:rsidRDefault="00F07696" w:rsidP="008D7946">
      <w:pPr>
        <w:rPr>
          <w:rFonts w:ascii="Arial" w:hAnsi="Arial" w:cs="Arial"/>
          <w:b/>
        </w:rPr>
      </w:pPr>
      <w:r w:rsidRPr="008D7946">
        <w:rPr>
          <w:rFonts w:ascii="Arial" w:hAnsi="Arial" w:cs="Arial"/>
          <w:b/>
        </w:rPr>
        <w:t>Salary:</w:t>
      </w:r>
      <w:r w:rsidR="00A01082" w:rsidRPr="008D7946">
        <w:rPr>
          <w:rFonts w:ascii="Arial" w:hAnsi="Arial" w:cs="Arial"/>
          <w:b/>
        </w:rPr>
        <w:tab/>
      </w:r>
      <w:r w:rsidR="00A01082" w:rsidRPr="008D7946">
        <w:rPr>
          <w:rFonts w:ascii="Arial" w:hAnsi="Arial" w:cs="Arial"/>
          <w:b/>
        </w:rPr>
        <w:tab/>
      </w:r>
      <w:r w:rsidR="00D825DD">
        <w:rPr>
          <w:rFonts w:ascii="Arial" w:hAnsi="Arial" w:cs="Arial"/>
          <w:b/>
        </w:rPr>
        <w:t>£</w:t>
      </w:r>
      <w:r w:rsidR="008D7946" w:rsidRPr="008D7946">
        <w:rPr>
          <w:rFonts w:ascii="Arial" w:hAnsi="Arial" w:cs="Arial"/>
          <w:b/>
        </w:rPr>
        <w:t>29,141 - £34,639 per annum</w:t>
      </w:r>
    </w:p>
    <w:p w14:paraId="46EA9074" w14:textId="51E3E4DD" w:rsidR="008D7946" w:rsidRPr="008D7946" w:rsidRDefault="008D7946" w:rsidP="008D7946">
      <w:pPr>
        <w:rPr>
          <w:rFonts w:ascii="Arial" w:hAnsi="Arial" w:cs="Arial"/>
          <w:b/>
        </w:rPr>
      </w:pPr>
      <w:r w:rsidRPr="008D7946">
        <w:rPr>
          <w:rFonts w:ascii="Arial" w:hAnsi="Arial" w:cs="Arial"/>
          <w:b/>
        </w:rPr>
        <w:tab/>
      </w:r>
      <w:r w:rsidRPr="008D7946">
        <w:rPr>
          <w:rFonts w:ascii="Arial" w:hAnsi="Arial" w:cs="Arial"/>
          <w:b/>
        </w:rPr>
        <w:tab/>
      </w:r>
      <w:r w:rsidRPr="008D7946">
        <w:rPr>
          <w:rFonts w:ascii="Arial" w:hAnsi="Arial" w:cs="Arial"/>
          <w:b/>
        </w:rPr>
        <w:tab/>
        <w:t>Pro-rata: £</w:t>
      </w:r>
      <w:r w:rsidR="006C4BFF">
        <w:rPr>
          <w:rFonts w:ascii="Arial" w:hAnsi="Arial" w:cs="Arial"/>
          <w:b/>
        </w:rPr>
        <w:t>17,485</w:t>
      </w:r>
      <w:r w:rsidRPr="008D7946">
        <w:rPr>
          <w:rFonts w:ascii="Arial" w:hAnsi="Arial" w:cs="Arial"/>
          <w:b/>
        </w:rPr>
        <w:t xml:space="preserve"> - £</w:t>
      </w:r>
      <w:r w:rsidR="006C4BFF">
        <w:rPr>
          <w:rFonts w:ascii="Arial" w:hAnsi="Arial" w:cs="Arial"/>
          <w:b/>
        </w:rPr>
        <w:t>20,783</w:t>
      </w:r>
      <w:r w:rsidRPr="008D7946">
        <w:rPr>
          <w:rFonts w:ascii="Arial" w:hAnsi="Arial" w:cs="Arial"/>
          <w:b/>
        </w:rPr>
        <w:t xml:space="preserve"> per annum</w:t>
      </w:r>
    </w:p>
    <w:p w14:paraId="583B3402" w14:textId="2FB48E74" w:rsidR="00F07696" w:rsidRPr="008D7946" w:rsidRDefault="00F07696">
      <w:pPr>
        <w:rPr>
          <w:rFonts w:ascii="Arial" w:hAnsi="Arial" w:cs="Arial"/>
          <w:b/>
        </w:rPr>
      </w:pPr>
    </w:p>
    <w:p w14:paraId="45AB3BC8" w14:textId="1E9945E6" w:rsidR="00C96ADD" w:rsidRPr="008D7946" w:rsidRDefault="00C96ADD">
      <w:pPr>
        <w:rPr>
          <w:rFonts w:ascii="Arial" w:hAnsi="Arial" w:cs="Arial"/>
          <w:b/>
        </w:rPr>
      </w:pPr>
      <w:r w:rsidRPr="008D7946">
        <w:rPr>
          <w:rFonts w:ascii="Arial" w:hAnsi="Arial" w:cs="Arial"/>
          <w:b/>
        </w:rPr>
        <w:t xml:space="preserve">Closing date: </w:t>
      </w:r>
      <w:r w:rsidRPr="008D7946">
        <w:rPr>
          <w:rFonts w:ascii="Arial" w:hAnsi="Arial" w:cs="Arial"/>
          <w:b/>
        </w:rPr>
        <w:tab/>
      </w:r>
      <w:r w:rsidR="008F0B15" w:rsidRPr="008D7946">
        <w:rPr>
          <w:rFonts w:ascii="Arial" w:hAnsi="Arial" w:cs="Arial"/>
          <w:b/>
        </w:rPr>
        <w:t>Wednesday 11</w:t>
      </w:r>
      <w:r w:rsidR="008F0B15" w:rsidRPr="008D7946">
        <w:rPr>
          <w:rFonts w:ascii="Arial" w:hAnsi="Arial" w:cs="Arial"/>
          <w:b/>
          <w:vertAlign w:val="superscript"/>
        </w:rPr>
        <w:t>th</w:t>
      </w:r>
      <w:r w:rsidR="008F0B15" w:rsidRPr="008D7946">
        <w:rPr>
          <w:rFonts w:ascii="Arial" w:hAnsi="Arial" w:cs="Arial"/>
          <w:b/>
        </w:rPr>
        <w:t xml:space="preserve"> </w:t>
      </w:r>
      <w:r w:rsidR="00016F00" w:rsidRPr="008D7946">
        <w:rPr>
          <w:rFonts w:ascii="Arial" w:hAnsi="Arial" w:cs="Arial"/>
          <w:b/>
        </w:rPr>
        <w:t>June 2025</w:t>
      </w:r>
      <w:r w:rsidR="00117B44" w:rsidRPr="008D7946">
        <w:rPr>
          <w:rFonts w:ascii="Arial" w:hAnsi="Arial" w:cs="Arial"/>
          <w:b/>
        </w:rPr>
        <w:t xml:space="preserve"> </w:t>
      </w:r>
      <w:r w:rsidR="00B35006">
        <w:rPr>
          <w:rFonts w:ascii="Arial" w:hAnsi="Arial" w:cs="Arial"/>
          <w:b/>
        </w:rPr>
        <w:t>at 5 pm</w:t>
      </w:r>
    </w:p>
    <w:p w14:paraId="2B532401" w14:textId="77777777" w:rsidR="005F03CA" w:rsidRPr="007725AE" w:rsidRDefault="005F03CA">
      <w:pPr>
        <w:rPr>
          <w:rFonts w:ascii="Arial" w:hAnsi="Arial" w:cs="Arial"/>
          <w:b/>
        </w:rPr>
      </w:pPr>
    </w:p>
    <w:p w14:paraId="2F98FD20" w14:textId="16383429" w:rsidR="00C969A6" w:rsidRPr="007725AE" w:rsidRDefault="00B443A2">
      <w:pPr>
        <w:rPr>
          <w:rFonts w:ascii="Arial" w:hAnsi="Arial" w:cs="Arial"/>
          <w:b/>
          <w:bCs/>
        </w:rPr>
      </w:pPr>
      <w:r>
        <w:rPr>
          <w:rFonts w:ascii="Arial" w:hAnsi="Arial" w:cs="Arial"/>
          <w:b/>
          <w:bCs/>
        </w:rPr>
        <w:t>Job purpose:</w:t>
      </w:r>
    </w:p>
    <w:p w14:paraId="6EFB0D55" w14:textId="357B8B34" w:rsidR="00C871C6" w:rsidRPr="007725AE" w:rsidRDefault="00BF5D8B">
      <w:pPr>
        <w:rPr>
          <w:rFonts w:ascii="Arial" w:hAnsi="Arial" w:cs="Arial"/>
        </w:rPr>
      </w:pPr>
      <w:r w:rsidRPr="007725AE">
        <w:rPr>
          <w:rFonts w:ascii="Arial" w:hAnsi="Arial" w:cs="Arial"/>
        </w:rPr>
        <w:t xml:space="preserve">We are seeking a passionate and dedicated </w:t>
      </w:r>
      <w:r w:rsidR="00C871C6" w:rsidRPr="007725AE">
        <w:rPr>
          <w:rFonts w:ascii="Arial" w:hAnsi="Arial" w:cs="Arial"/>
        </w:rPr>
        <w:t>individual to support the planning and delivery of high-quality teaching, assessment, and student support across a range of Level 1, 2 and 3 Massage Therapy and Sports Coaching qualifications</w:t>
      </w:r>
      <w:r w:rsidR="00E37E86" w:rsidRPr="007725AE">
        <w:rPr>
          <w:rFonts w:ascii="Arial" w:hAnsi="Arial" w:cs="Arial"/>
        </w:rPr>
        <w:t xml:space="preserve">. In </w:t>
      </w:r>
      <w:r w:rsidR="00117B44" w:rsidRPr="007725AE">
        <w:rPr>
          <w:rFonts w:ascii="Arial" w:hAnsi="Arial" w:cs="Arial"/>
        </w:rPr>
        <w:t>addition,</w:t>
      </w:r>
      <w:r w:rsidR="00E37E86" w:rsidRPr="007725AE">
        <w:rPr>
          <w:rFonts w:ascii="Arial" w:hAnsi="Arial" w:cs="Arial"/>
        </w:rPr>
        <w:t xml:space="preserve"> the successful candidate will</w:t>
      </w:r>
      <w:r w:rsidR="009934F2" w:rsidRPr="007725AE">
        <w:rPr>
          <w:rFonts w:ascii="Arial" w:hAnsi="Arial" w:cs="Arial"/>
        </w:rPr>
        <w:t xml:space="preserve"> work with Sports Academy staff to</w:t>
      </w:r>
      <w:r w:rsidR="00E37E86" w:rsidRPr="007725AE">
        <w:rPr>
          <w:rFonts w:ascii="Arial" w:hAnsi="Arial" w:cs="Arial"/>
        </w:rPr>
        <w:t xml:space="preserve"> support the </w:t>
      </w:r>
      <w:r w:rsidR="009934F2" w:rsidRPr="007725AE">
        <w:rPr>
          <w:rFonts w:ascii="Arial" w:hAnsi="Arial" w:cs="Arial"/>
        </w:rPr>
        <w:t>delivery</w:t>
      </w:r>
      <w:r w:rsidR="005D24A7" w:rsidRPr="007725AE">
        <w:rPr>
          <w:rFonts w:ascii="Arial" w:hAnsi="Arial" w:cs="Arial"/>
        </w:rPr>
        <w:t xml:space="preserve"> and coaching across a range of</w:t>
      </w:r>
      <w:r w:rsidR="009934F2" w:rsidRPr="007725AE">
        <w:rPr>
          <w:rFonts w:ascii="Arial" w:hAnsi="Arial" w:cs="Arial"/>
        </w:rPr>
        <w:t xml:space="preserve"> practical </w:t>
      </w:r>
      <w:r w:rsidR="005D24A7" w:rsidRPr="007725AE">
        <w:rPr>
          <w:rFonts w:ascii="Arial" w:hAnsi="Arial" w:cs="Arial"/>
        </w:rPr>
        <w:t xml:space="preserve">VI </w:t>
      </w:r>
      <w:r w:rsidR="009934F2" w:rsidRPr="007725AE">
        <w:rPr>
          <w:rFonts w:ascii="Arial" w:hAnsi="Arial" w:cs="Arial"/>
        </w:rPr>
        <w:t>sport</w:t>
      </w:r>
      <w:r w:rsidR="005D24A7" w:rsidRPr="007725AE">
        <w:rPr>
          <w:rFonts w:ascii="Arial" w:hAnsi="Arial" w:cs="Arial"/>
        </w:rPr>
        <w:t>s whilst also</w:t>
      </w:r>
      <w:r w:rsidR="00C871C6" w:rsidRPr="007725AE">
        <w:rPr>
          <w:rFonts w:ascii="Arial" w:hAnsi="Arial" w:cs="Arial"/>
        </w:rPr>
        <w:t xml:space="preserve"> </w:t>
      </w:r>
      <w:r w:rsidR="005D24A7" w:rsidRPr="007725AE">
        <w:rPr>
          <w:rFonts w:ascii="Arial" w:hAnsi="Arial" w:cs="Arial"/>
        </w:rPr>
        <w:t>c</w:t>
      </w:r>
      <w:r w:rsidR="00C871C6" w:rsidRPr="007725AE">
        <w:rPr>
          <w:rFonts w:ascii="Arial" w:hAnsi="Arial" w:cs="Arial"/>
        </w:rPr>
        <w:t>ontribut</w:t>
      </w:r>
      <w:r w:rsidR="00CB707B" w:rsidRPr="007725AE">
        <w:rPr>
          <w:rFonts w:ascii="Arial" w:hAnsi="Arial" w:cs="Arial"/>
        </w:rPr>
        <w:t>ing</w:t>
      </w:r>
      <w:r w:rsidR="00C871C6" w:rsidRPr="007725AE">
        <w:rPr>
          <w:rFonts w:ascii="Arial" w:hAnsi="Arial" w:cs="Arial"/>
        </w:rPr>
        <w:t xml:space="preserve"> to the enrichment and student activities programme.</w:t>
      </w:r>
    </w:p>
    <w:p w14:paraId="35CE6B6A" w14:textId="77777777" w:rsidR="00C871C6" w:rsidRPr="007725AE" w:rsidRDefault="00C871C6">
      <w:pPr>
        <w:rPr>
          <w:rFonts w:ascii="Arial" w:hAnsi="Arial" w:cs="Arial"/>
        </w:rPr>
      </w:pPr>
    </w:p>
    <w:p w14:paraId="300C6233" w14:textId="77777777" w:rsidR="005F4B10" w:rsidRDefault="00571C49" w:rsidP="005F4B10">
      <w:pPr>
        <w:rPr>
          <w:rFonts w:ascii="Arial" w:hAnsi="Arial" w:cs="Arial"/>
          <w:b/>
        </w:rPr>
      </w:pPr>
      <w:r w:rsidRPr="007725AE">
        <w:rPr>
          <w:rFonts w:ascii="Arial" w:hAnsi="Arial" w:cs="Arial"/>
          <w:b/>
        </w:rPr>
        <w:t xml:space="preserve">Main </w:t>
      </w:r>
      <w:r w:rsidR="00C969A6" w:rsidRPr="007725AE">
        <w:rPr>
          <w:rFonts w:ascii="Arial" w:hAnsi="Arial" w:cs="Arial"/>
          <w:b/>
        </w:rPr>
        <w:t>duties and responsibilities</w:t>
      </w:r>
      <w:r w:rsidRPr="007725AE">
        <w:rPr>
          <w:rFonts w:ascii="Arial" w:hAnsi="Arial" w:cs="Arial"/>
          <w:b/>
        </w:rPr>
        <w:t xml:space="preserve">: </w:t>
      </w:r>
    </w:p>
    <w:p w14:paraId="665B3282" w14:textId="462C6430" w:rsidR="0066750A" w:rsidRPr="005F4B10" w:rsidRDefault="0066750A" w:rsidP="005F4B10">
      <w:pPr>
        <w:pStyle w:val="ListParagraph"/>
        <w:numPr>
          <w:ilvl w:val="0"/>
          <w:numId w:val="26"/>
        </w:numPr>
        <w:rPr>
          <w:rFonts w:ascii="Arial" w:hAnsi="Arial" w:cs="Arial"/>
          <w:color w:val="000000" w:themeColor="text1"/>
        </w:rPr>
      </w:pPr>
      <w:r w:rsidRPr="005F4B10">
        <w:rPr>
          <w:rFonts w:ascii="Arial" w:hAnsi="Arial" w:cs="Arial"/>
          <w:color w:val="000000" w:themeColor="text1"/>
        </w:rPr>
        <w:t>Deliver and assist in planning of schemes of work and lesson content across Sport and Massage therapy courses, adapting to meet the individual needs of learners.</w:t>
      </w:r>
    </w:p>
    <w:p w14:paraId="2538FCF9" w14:textId="6843A8E2" w:rsidR="0066750A" w:rsidRPr="007725AE" w:rsidRDefault="0066750A" w:rsidP="005F4B10">
      <w:pPr>
        <w:numPr>
          <w:ilvl w:val="0"/>
          <w:numId w:val="26"/>
        </w:numPr>
        <w:spacing w:before="100" w:beforeAutospacing="1" w:after="100" w:afterAutospacing="1"/>
        <w:rPr>
          <w:rFonts w:ascii="Arial" w:hAnsi="Arial" w:cs="Arial"/>
          <w:color w:val="000000" w:themeColor="text1"/>
        </w:rPr>
      </w:pPr>
      <w:r w:rsidRPr="007725AE">
        <w:rPr>
          <w:rFonts w:ascii="Arial" w:hAnsi="Arial" w:cs="Arial"/>
          <w:color w:val="000000" w:themeColor="text1"/>
        </w:rPr>
        <w:t>Provide high-quality, inclusive, and engaging teaching sessions that promote skill development in sports coaching and massage therapy.</w:t>
      </w:r>
    </w:p>
    <w:p w14:paraId="61C58985" w14:textId="68F44194" w:rsidR="0070512B" w:rsidRPr="007725AE" w:rsidRDefault="0070512B" w:rsidP="005F4B10">
      <w:pPr>
        <w:numPr>
          <w:ilvl w:val="0"/>
          <w:numId w:val="26"/>
        </w:numPr>
        <w:rPr>
          <w:rFonts w:ascii="Arial" w:hAnsi="Arial" w:cs="Arial"/>
          <w:color w:val="000000" w:themeColor="text1"/>
        </w:rPr>
      </w:pPr>
      <w:r w:rsidRPr="007725AE">
        <w:rPr>
          <w:rFonts w:ascii="Arial" w:hAnsi="Arial" w:cs="Arial"/>
          <w:color w:val="000000" w:themeColor="text1"/>
        </w:rPr>
        <w:t>To deliver high quality teaching and learning opportunities for students and provide contextualised learning opportunities</w:t>
      </w:r>
      <w:r w:rsidR="001A24B5" w:rsidRPr="007725AE">
        <w:rPr>
          <w:rFonts w:ascii="Arial" w:hAnsi="Arial" w:cs="Arial"/>
          <w:color w:val="000000" w:themeColor="text1"/>
        </w:rPr>
        <w:t xml:space="preserve"> that reflect industry standards in sport and massage. </w:t>
      </w:r>
    </w:p>
    <w:p w14:paraId="72399B77" w14:textId="76ED18CA" w:rsidR="0070512B" w:rsidRPr="007725AE" w:rsidRDefault="0070512B" w:rsidP="005F4B10">
      <w:pPr>
        <w:numPr>
          <w:ilvl w:val="0"/>
          <w:numId w:val="26"/>
        </w:numPr>
        <w:rPr>
          <w:rFonts w:ascii="Arial" w:hAnsi="Arial" w:cs="Arial"/>
          <w:color w:val="000000" w:themeColor="text1"/>
        </w:rPr>
      </w:pPr>
      <w:r w:rsidRPr="007725AE">
        <w:rPr>
          <w:rFonts w:ascii="Arial" w:hAnsi="Arial" w:cs="Arial"/>
          <w:color w:val="000000" w:themeColor="text1"/>
        </w:rPr>
        <w:t>To adapt and cater for varying levels of student’s ability, fostering an inclusive</w:t>
      </w:r>
      <w:r w:rsidR="008D7231" w:rsidRPr="007725AE">
        <w:rPr>
          <w:rFonts w:ascii="Arial" w:hAnsi="Arial" w:cs="Arial"/>
          <w:color w:val="000000" w:themeColor="text1"/>
        </w:rPr>
        <w:t xml:space="preserve"> </w:t>
      </w:r>
      <w:r w:rsidRPr="007725AE">
        <w:rPr>
          <w:rFonts w:ascii="Arial" w:hAnsi="Arial" w:cs="Arial"/>
          <w:color w:val="000000" w:themeColor="text1"/>
        </w:rPr>
        <w:t xml:space="preserve">learning environment that values diversity and promotes academic excellence for all </w:t>
      </w:r>
      <w:r w:rsidR="000212A6" w:rsidRPr="007725AE">
        <w:rPr>
          <w:rFonts w:ascii="Arial" w:hAnsi="Arial" w:cs="Arial"/>
          <w:color w:val="000000" w:themeColor="text1"/>
        </w:rPr>
        <w:t>learners</w:t>
      </w:r>
      <w:r w:rsidRPr="007725AE">
        <w:rPr>
          <w:rFonts w:ascii="Arial" w:hAnsi="Arial" w:cs="Arial"/>
          <w:color w:val="000000" w:themeColor="text1"/>
        </w:rPr>
        <w:t xml:space="preserve">. </w:t>
      </w:r>
    </w:p>
    <w:p w14:paraId="0C196EC0" w14:textId="77777777" w:rsidR="0066750A" w:rsidRPr="007725AE" w:rsidRDefault="0066750A" w:rsidP="005F4B10">
      <w:pPr>
        <w:numPr>
          <w:ilvl w:val="0"/>
          <w:numId w:val="26"/>
        </w:numPr>
        <w:spacing w:before="100" w:beforeAutospacing="1" w:after="100" w:afterAutospacing="1"/>
        <w:rPr>
          <w:rFonts w:ascii="Arial" w:hAnsi="Arial" w:cs="Arial"/>
          <w:color w:val="000000" w:themeColor="text1"/>
        </w:rPr>
      </w:pPr>
      <w:r w:rsidRPr="007725AE">
        <w:rPr>
          <w:rFonts w:ascii="Arial" w:hAnsi="Arial" w:cs="Arial"/>
          <w:color w:val="000000" w:themeColor="text1"/>
        </w:rPr>
        <w:t>Conduct assessments on learner entry and throughout the programme to inform personalised learning plans.</w:t>
      </w:r>
    </w:p>
    <w:p w14:paraId="46BA815C" w14:textId="77777777" w:rsidR="0066750A" w:rsidRPr="007725AE" w:rsidRDefault="0066750A" w:rsidP="005F4B10">
      <w:pPr>
        <w:numPr>
          <w:ilvl w:val="0"/>
          <w:numId w:val="26"/>
        </w:numPr>
        <w:spacing w:before="100" w:beforeAutospacing="1" w:after="100" w:afterAutospacing="1"/>
        <w:rPr>
          <w:rFonts w:ascii="Arial" w:hAnsi="Arial" w:cs="Arial"/>
          <w:color w:val="000000" w:themeColor="text1"/>
        </w:rPr>
      </w:pPr>
      <w:r w:rsidRPr="007725AE">
        <w:rPr>
          <w:rFonts w:ascii="Arial" w:hAnsi="Arial" w:cs="Arial"/>
          <w:color w:val="000000" w:themeColor="text1"/>
        </w:rPr>
        <w:t>Maintain accurate and timely learner records, setting SMART targets and tracking progress in line with the college's review cycle.</w:t>
      </w:r>
    </w:p>
    <w:p w14:paraId="7C017671" w14:textId="77777777" w:rsidR="0066750A" w:rsidRPr="007725AE" w:rsidRDefault="0066750A" w:rsidP="005F4B10">
      <w:pPr>
        <w:numPr>
          <w:ilvl w:val="0"/>
          <w:numId w:val="26"/>
        </w:numPr>
        <w:spacing w:before="100" w:beforeAutospacing="1" w:after="100" w:afterAutospacing="1"/>
        <w:rPr>
          <w:rFonts w:ascii="Arial" w:hAnsi="Arial" w:cs="Arial"/>
          <w:color w:val="000000" w:themeColor="text1"/>
        </w:rPr>
      </w:pPr>
      <w:r w:rsidRPr="007725AE">
        <w:rPr>
          <w:rFonts w:ascii="Arial" w:hAnsi="Arial" w:cs="Arial"/>
          <w:color w:val="000000" w:themeColor="text1"/>
        </w:rPr>
        <w:t>Monitor and report attendance, punctuality, and learner engagement.</w:t>
      </w:r>
    </w:p>
    <w:p w14:paraId="59252CAC" w14:textId="77777777" w:rsidR="00CD11E9" w:rsidRPr="007725AE" w:rsidRDefault="0046746B" w:rsidP="005F4B10">
      <w:pPr>
        <w:numPr>
          <w:ilvl w:val="0"/>
          <w:numId w:val="26"/>
        </w:numPr>
        <w:spacing w:before="100" w:beforeAutospacing="1" w:after="100" w:afterAutospacing="1"/>
        <w:rPr>
          <w:rFonts w:ascii="Arial" w:hAnsi="Arial" w:cs="Arial"/>
          <w:color w:val="000000" w:themeColor="text1"/>
        </w:rPr>
      </w:pPr>
      <w:r w:rsidRPr="007725AE">
        <w:rPr>
          <w:rFonts w:ascii="Arial" w:hAnsi="Arial" w:cs="Arial"/>
          <w:color w:val="000000" w:themeColor="text1"/>
        </w:rPr>
        <w:t>Communicate effectively with colleagues across college to ensure best practice for communication of relevant learner information.</w:t>
      </w:r>
    </w:p>
    <w:p w14:paraId="61A888E0" w14:textId="3D82AC9F" w:rsidR="0066750A" w:rsidRPr="007725AE" w:rsidRDefault="0066750A" w:rsidP="005F4B10">
      <w:pPr>
        <w:numPr>
          <w:ilvl w:val="0"/>
          <w:numId w:val="26"/>
        </w:numPr>
        <w:spacing w:before="100" w:beforeAutospacing="1" w:after="100" w:afterAutospacing="1"/>
        <w:rPr>
          <w:rFonts w:ascii="Arial" w:hAnsi="Arial" w:cs="Arial"/>
          <w:color w:val="000000" w:themeColor="text1"/>
        </w:rPr>
      </w:pPr>
      <w:r w:rsidRPr="007725AE">
        <w:rPr>
          <w:rFonts w:ascii="Arial" w:hAnsi="Arial" w:cs="Arial"/>
          <w:color w:val="000000" w:themeColor="text1"/>
        </w:rPr>
        <w:t>Embed Functional English, Maths, Assistive Digital Technology, and employability skills where appropriate.</w:t>
      </w:r>
      <w:r w:rsidR="00E10C6B" w:rsidRPr="007725AE">
        <w:rPr>
          <w:rFonts w:ascii="Arial" w:hAnsi="Arial" w:cs="Arial"/>
          <w:color w:val="000000" w:themeColor="text1"/>
        </w:rPr>
        <w:t xml:space="preserve"> Evidencing learner progress through EHCP progress logs where appropriate.</w:t>
      </w:r>
    </w:p>
    <w:p w14:paraId="0858BDA3" w14:textId="77777777" w:rsidR="00CD11E9" w:rsidRPr="007725AE" w:rsidRDefault="00E10C6B" w:rsidP="005F4B10">
      <w:pPr>
        <w:numPr>
          <w:ilvl w:val="0"/>
          <w:numId w:val="26"/>
        </w:numPr>
        <w:spacing w:before="100" w:beforeAutospacing="1" w:after="100" w:afterAutospacing="1"/>
        <w:rPr>
          <w:rFonts w:ascii="Arial" w:hAnsi="Arial" w:cs="Arial"/>
          <w:color w:val="000000" w:themeColor="text1"/>
        </w:rPr>
      </w:pPr>
      <w:r w:rsidRPr="007725AE">
        <w:rPr>
          <w:rFonts w:ascii="Arial" w:hAnsi="Arial" w:cs="Arial"/>
          <w:color w:val="000000" w:themeColor="text1"/>
        </w:rPr>
        <w:t>Take responsibility for self, learners and visitors in all aspects of Health &amp; Safety and work in accordance with college policies and procedures to comply with regulations.</w:t>
      </w:r>
    </w:p>
    <w:p w14:paraId="74012EF2" w14:textId="2ABF4F7A" w:rsidR="0066750A" w:rsidRPr="007725AE" w:rsidRDefault="0066750A" w:rsidP="005F4B10">
      <w:pPr>
        <w:numPr>
          <w:ilvl w:val="0"/>
          <w:numId w:val="26"/>
        </w:numPr>
        <w:spacing w:before="100" w:beforeAutospacing="1" w:after="100" w:afterAutospacing="1"/>
        <w:rPr>
          <w:rFonts w:ascii="Arial" w:hAnsi="Arial" w:cs="Arial"/>
          <w:color w:val="000000" w:themeColor="text1"/>
        </w:rPr>
      </w:pPr>
      <w:r w:rsidRPr="007725AE">
        <w:rPr>
          <w:rFonts w:ascii="Arial" w:hAnsi="Arial" w:cs="Arial"/>
          <w:color w:val="000000" w:themeColor="text1"/>
        </w:rPr>
        <w:lastRenderedPageBreak/>
        <w:t>Contribute to continuous improvement initiatives as part of the college’s quality assurance processes.</w:t>
      </w:r>
    </w:p>
    <w:p w14:paraId="6C72FA7D" w14:textId="77777777" w:rsidR="0066750A" w:rsidRPr="007725AE" w:rsidRDefault="0066750A" w:rsidP="005F4B10">
      <w:pPr>
        <w:numPr>
          <w:ilvl w:val="0"/>
          <w:numId w:val="26"/>
        </w:numPr>
        <w:spacing w:before="100" w:beforeAutospacing="1" w:after="100" w:afterAutospacing="1"/>
        <w:rPr>
          <w:rFonts w:ascii="Arial" w:hAnsi="Arial" w:cs="Arial"/>
          <w:color w:val="000000" w:themeColor="text1"/>
        </w:rPr>
      </w:pPr>
      <w:r w:rsidRPr="007725AE">
        <w:rPr>
          <w:rFonts w:ascii="Arial" w:hAnsi="Arial" w:cs="Arial"/>
          <w:color w:val="000000" w:themeColor="text1"/>
        </w:rPr>
        <w:t>Work collaboratively with college and external staff to enhance disability sport and massage education provision.</w:t>
      </w:r>
    </w:p>
    <w:p w14:paraId="5DF8790F" w14:textId="77777777" w:rsidR="00CD11E9" w:rsidRPr="007725AE" w:rsidRDefault="003B22D2" w:rsidP="005F4B10">
      <w:pPr>
        <w:numPr>
          <w:ilvl w:val="0"/>
          <w:numId w:val="26"/>
        </w:numPr>
        <w:spacing w:before="100" w:beforeAutospacing="1" w:after="100" w:afterAutospacing="1"/>
        <w:rPr>
          <w:rFonts w:ascii="Arial" w:hAnsi="Arial" w:cs="Arial"/>
          <w:color w:val="000000" w:themeColor="text1"/>
        </w:rPr>
      </w:pPr>
      <w:r w:rsidRPr="007725AE">
        <w:rPr>
          <w:rFonts w:ascii="Arial" w:hAnsi="Arial" w:cs="Arial"/>
          <w:color w:val="000000" w:themeColor="text1"/>
        </w:rPr>
        <w:t xml:space="preserve">Contribute to the enrichment programme through supervision of the college Sports teams which will require some evening and weekend work. Support, raise awareness and deliver training and coaching sessions which support the development of sport for the blind and partially sighted in conjunction with partners and stakeholders. </w:t>
      </w:r>
    </w:p>
    <w:p w14:paraId="388525F5" w14:textId="2562E503" w:rsidR="0066750A" w:rsidRPr="007725AE" w:rsidRDefault="0066750A" w:rsidP="005F4B10">
      <w:pPr>
        <w:numPr>
          <w:ilvl w:val="0"/>
          <w:numId w:val="26"/>
        </w:numPr>
        <w:spacing w:before="100" w:beforeAutospacing="1" w:after="100" w:afterAutospacing="1"/>
        <w:rPr>
          <w:rFonts w:ascii="Arial" w:hAnsi="Arial" w:cs="Arial"/>
          <w:color w:val="000000" w:themeColor="text1"/>
        </w:rPr>
      </w:pPr>
      <w:r w:rsidRPr="007725AE">
        <w:rPr>
          <w:rFonts w:ascii="Arial" w:hAnsi="Arial" w:cs="Arial"/>
          <w:color w:val="000000" w:themeColor="text1"/>
        </w:rPr>
        <w:t>Participate actively in CPD and pursue qualifications aligned with teaching, assessment, and industry-specific skills.</w:t>
      </w:r>
    </w:p>
    <w:p w14:paraId="24CB9300" w14:textId="106AFF1B" w:rsidR="00BF5D8B" w:rsidRPr="007725AE" w:rsidRDefault="00B855DC" w:rsidP="005F4B10">
      <w:pPr>
        <w:numPr>
          <w:ilvl w:val="0"/>
          <w:numId w:val="26"/>
        </w:numPr>
        <w:spacing w:before="100" w:beforeAutospacing="1" w:after="100" w:afterAutospacing="1"/>
        <w:rPr>
          <w:rFonts w:ascii="Arial" w:hAnsi="Arial" w:cs="Arial"/>
          <w:color w:val="000000" w:themeColor="text1"/>
        </w:rPr>
      </w:pPr>
      <w:r w:rsidRPr="007725AE">
        <w:rPr>
          <w:rFonts w:ascii="Arial" w:hAnsi="Arial" w:cs="Arial"/>
          <w:color w:val="000000" w:themeColor="text1"/>
        </w:rPr>
        <w:t>Contribute to an environment where all staff, visitors and learners conduct themselves in an acceptable way.</w:t>
      </w:r>
      <w:r w:rsidR="00A30B83" w:rsidRPr="007725AE">
        <w:rPr>
          <w:rFonts w:ascii="Arial" w:hAnsi="Arial" w:cs="Arial"/>
          <w:color w:val="000000" w:themeColor="text1"/>
        </w:rPr>
        <w:t xml:space="preserve"> </w:t>
      </w:r>
    </w:p>
    <w:p w14:paraId="56CE5349" w14:textId="77777777" w:rsidR="00C969A6" w:rsidRPr="007725AE" w:rsidRDefault="00C969A6">
      <w:pPr>
        <w:rPr>
          <w:rFonts w:ascii="Arial" w:hAnsi="Arial" w:cs="Arial"/>
          <w:b/>
        </w:rPr>
      </w:pPr>
      <w:r w:rsidRPr="007725AE">
        <w:rPr>
          <w:rFonts w:ascii="Arial" w:hAnsi="Arial" w:cs="Arial"/>
          <w:b/>
        </w:rPr>
        <w:t>Leadership responsibilities</w:t>
      </w:r>
      <w:r w:rsidR="00E8618B" w:rsidRPr="007725AE">
        <w:rPr>
          <w:rFonts w:ascii="Arial" w:hAnsi="Arial" w:cs="Arial"/>
          <w:b/>
        </w:rPr>
        <w:t>:</w:t>
      </w:r>
    </w:p>
    <w:p w14:paraId="66E97B16" w14:textId="77777777" w:rsidR="00904D4B" w:rsidRPr="007725AE" w:rsidRDefault="00904D4B" w:rsidP="001A2EC4">
      <w:pPr>
        <w:rPr>
          <w:rFonts w:ascii="Arial" w:hAnsi="Arial" w:cs="Arial"/>
        </w:rPr>
      </w:pPr>
      <w:r w:rsidRPr="007725AE">
        <w:rPr>
          <w:rFonts w:ascii="Arial" w:hAnsi="Arial" w:cs="Arial"/>
        </w:rPr>
        <w:t>No direct leadership responsibilities</w:t>
      </w:r>
    </w:p>
    <w:p w14:paraId="2D993FD9" w14:textId="77777777" w:rsidR="00CD11E9" w:rsidRPr="007725AE" w:rsidRDefault="00CD11E9" w:rsidP="001A2EC4">
      <w:pPr>
        <w:rPr>
          <w:rFonts w:ascii="Arial" w:hAnsi="Arial" w:cs="Arial"/>
        </w:rPr>
      </w:pPr>
    </w:p>
    <w:p w14:paraId="15B01300" w14:textId="77777777" w:rsidR="0097066A" w:rsidRPr="008C5F47" w:rsidRDefault="0097066A" w:rsidP="0097066A">
      <w:pPr>
        <w:pStyle w:val="NormalWeb"/>
        <w:spacing w:before="0" w:beforeAutospacing="0" w:after="0" w:afterAutospacing="0"/>
        <w:rPr>
          <w:rFonts w:ascii="Arial" w:hAnsi="Arial" w:cs="Arial"/>
        </w:rPr>
      </w:pPr>
      <w:r w:rsidRPr="008C5F47">
        <w:rPr>
          <w:rFonts w:ascii="Arial" w:hAnsi="Arial" w:cs="Arial"/>
        </w:rPr>
        <w:t xml:space="preserve">RNC is an equal opportunities employer welcoming applications from all sections of the community. We are committed to safeguarding and all successful applicants will be subject to an enhanced DBS (Disclosure and Barring Service) check. </w:t>
      </w:r>
    </w:p>
    <w:p w14:paraId="1ED59A41" w14:textId="77777777" w:rsidR="0097066A" w:rsidRPr="008C5F47" w:rsidRDefault="0097066A" w:rsidP="0097066A">
      <w:pPr>
        <w:pStyle w:val="NormalWeb"/>
        <w:spacing w:before="0" w:beforeAutospacing="0" w:after="0" w:afterAutospacing="0"/>
        <w:rPr>
          <w:rFonts w:ascii="Arial" w:hAnsi="Arial" w:cs="Arial"/>
        </w:rPr>
      </w:pPr>
      <w:r w:rsidRPr="008C5F47">
        <w:rPr>
          <w:rFonts w:ascii="Arial" w:hAnsi="Arial" w:cs="Arial"/>
        </w:rPr>
        <w:t>Eligibility to work in the UK is required.</w:t>
      </w:r>
    </w:p>
    <w:p w14:paraId="06BC97EC" w14:textId="77777777" w:rsidR="000672C9" w:rsidRPr="007725AE" w:rsidRDefault="000672C9" w:rsidP="002D1F8D">
      <w:pPr>
        <w:rPr>
          <w:rFonts w:ascii="Arial" w:hAnsi="Arial" w:cs="Arial"/>
          <w:b/>
        </w:rPr>
      </w:pPr>
    </w:p>
    <w:p w14:paraId="0C1CF6C7" w14:textId="77777777" w:rsidR="004645E5" w:rsidRDefault="004645E5" w:rsidP="004645E5">
      <w:pPr>
        <w:rPr>
          <w:rFonts w:ascii="Arial" w:hAnsi="Arial" w:cs="Arial"/>
          <w:b/>
        </w:rPr>
      </w:pPr>
      <w:r w:rsidRPr="007725AE">
        <w:rPr>
          <w:rFonts w:ascii="Arial" w:hAnsi="Arial" w:cs="Arial"/>
          <w:b/>
        </w:rPr>
        <w:t xml:space="preserve">Note: This job description covers the main, current duties and responsibilities of the job; however, it is subject to review and amendment in the light of developing or changing organisational needs. Other activities commensurate with this Job Description may from time to time be undertaken by the Job Holder. </w:t>
      </w:r>
    </w:p>
    <w:p w14:paraId="78E66E59" w14:textId="77777777" w:rsidR="00847D2D" w:rsidRDefault="00847D2D" w:rsidP="004645E5">
      <w:pPr>
        <w:rPr>
          <w:rFonts w:ascii="Arial" w:hAnsi="Arial" w:cs="Arial"/>
          <w:b/>
        </w:rPr>
      </w:pPr>
    </w:p>
    <w:p w14:paraId="07666D1B" w14:textId="77777777" w:rsidR="00847D2D" w:rsidRDefault="00847D2D" w:rsidP="00847D2D">
      <w:pPr>
        <w:pBdr>
          <w:bottom w:val="single" w:sz="4" w:space="1" w:color="auto"/>
        </w:pBdr>
        <w:jc w:val="both"/>
        <w:rPr>
          <w:rFonts w:ascii="Arial" w:hAnsi="Arial"/>
          <w:b/>
        </w:rPr>
      </w:pPr>
    </w:p>
    <w:p w14:paraId="7F744F24" w14:textId="77777777" w:rsidR="00847D2D" w:rsidRDefault="00847D2D" w:rsidP="00847D2D">
      <w:pPr>
        <w:jc w:val="both"/>
        <w:rPr>
          <w:rFonts w:ascii="Arial" w:hAnsi="Arial"/>
          <w:b/>
        </w:rPr>
      </w:pPr>
    </w:p>
    <w:p w14:paraId="2C0D09F8" w14:textId="77777777" w:rsidR="00847D2D" w:rsidRDefault="00847D2D" w:rsidP="00847D2D">
      <w:pPr>
        <w:jc w:val="both"/>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4"/>
      </w:tblGrid>
      <w:tr w:rsidR="00847D2D" w14:paraId="5638C44A" w14:textId="77777777" w:rsidTr="000479FE">
        <w:tc>
          <w:tcPr>
            <w:tcW w:w="9760" w:type="dxa"/>
            <w:tcBorders>
              <w:top w:val="nil"/>
              <w:left w:val="nil"/>
              <w:bottom w:val="nil"/>
              <w:right w:val="nil"/>
            </w:tcBorders>
            <w:shd w:val="clear" w:color="auto" w:fill="auto"/>
            <w:vAlign w:val="center"/>
          </w:tcPr>
          <w:p w14:paraId="0B444C88" w14:textId="65FF2EB1" w:rsidR="00847D2D" w:rsidRPr="00597C9B" w:rsidRDefault="00847D2D" w:rsidP="000479FE">
            <w:pPr>
              <w:jc w:val="center"/>
              <w:rPr>
                <w:rFonts w:ascii="Arial" w:hAnsi="Arial"/>
                <w:b/>
              </w:rPr>
            </w:pPr>
            <w:r w:rsidRPr="00597C9B">
              <w:rPr>
                <w:rFonts w:ascii="Arial" w:hAnsi="Arial"/>
                <w:b/>
                <w:noProof/>
              </w:rPr>
              <w:drawing>
                <wp:inline distT="0" distB="0" distL="0" distR="0" wp14:anchorId="6961AFA7" wp14:editId="21410317">
                  <wp:extent cx="2667000" cy="762000"/>
                  <wp:effectExtent l="0" t="0" r="0" b="0"/>
                  <wp:docPr id="901865712"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 text,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0" cy="762000"/>
                          </a:xfrm>
                          <a:prstGeom prst="rect">
                            <a:avLst/>
                          </a:prstGeom>
                          <a:noFill/>
                          <a:ln>
                            <a:noFill/>
                          </a:ln>
                        </pic:spPr>
                      </pic:pic>
                    </a:graphicData>
                  </a:graphic>
                </wp:inline>
              </w:drawing>
            </w:r>
            <w:r w:rsidRPr="00597C9B">
              <w:rPr>
                <w:rFonts w:ascii="Arial" w:hAnsi="Arial"/>
                <w:b/>
              </w:rPr>
              <w:t xml:space="preserve">            </w:t>
            </w:r>
            <w:r w:rsidRPr="001347B9">
              <w:rPr>
                <w:noProof/>
              </w:rPr>
              <w:drawing>
                <wp:inline distT="0" distB="0" distL="0" distR="0" wp14:anchorId="639C89FC" wp14:editId="1F73A24E">
                  <wp:extent cx="1600200" cy="771525"/>
                  <wp:effectExtent l="0" t="0" r="0" b="9525"/>
                  <wp:docPr id="281420137" name="Picture 3" descr="D:\Users\jane.bigham\AppData\Local\Microsoft\Windows\Temporary Internet Files\Content.Outlook\S39W03NZ\employer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Users\jane.bigham\AppData\Local\Microsoft\Windows\Temporary Internet Files\Content.Outlook\S39W03NZ\employer_small.png"/>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771525"/>
                          </a:xfrm>
                          <a:prstGeom prst="rect">
                            <a:avLst/>
                          </a:prstGeom>
                          <a:noFill/>
                          <a:ln>
                            <a:noFill/>
                          </a:ln>
                        </pic:spPr>
                      </pic:pic>
                    </a:graphicData>
                  </a:graphic>
                </wp:inline>
              </w:drawing>
            </w:r>
          </w:p>
        </w:tc>
      </w:tr>
    </w:tbl>
    <w:p w14:paraId="5ACF1E47" w14:textId="77777777" w:rsidR="00847D2D" w:rsidRPr="00C11160" w:rsidRDefault="00847D2D" w:rsidP="00847D2D">
      <w:pPr>
        <w:jc w:val="both"/>
        <w:rPr>
          <w:rFonts w:ascii="Arial" w:hAnsi="Arial"/>
          <w:b/>
        </w:rPr>
      </w:pPr>
    </w:p>
    <w:p w14:paraId="56C96A00" w14:textId="77777777" w:rsidR="00847D2D" w:rsidRDefault="00847D2D" w:rsidP="00847D2D">
      <w:pPr>
        <w:jc w:val="both"/>
        <w:rPr>
          <w:rFonts w:ascii="Arial" w:hAnsi="Arial"/>
        </w:rPr>
      </w:pPr>
    </w:p>
    <w:p w14:paraId="07F46489" w14:textId="77777777" w:rsidR="00847D2D" w:rsidRDefault="00847D2D" w:rsidP="00847D2D">
      <w:pPr>
        <w:pBdr>
          <w:top w:val="single" w:sz="4" w:space="1" w:color="auto"/>
        </w:pBdr>
        <w:jc w:val="center"/>
        <w:rPr>
          <w:rFonts w:ascii="Arial" w:hAnsi="Arial"/>
        </w:rPr>
      </w:pPr>
    </w:p>
    <w:p w14:paraId="45C189C7" w14:textId="77777777" w:rsidR="00847D2D" w:rsidRDefault="00847D2D" w:rsidP="00847D2D">
      <w:pPr>
        <w:rPr>
          <w:rFonts w:ascii="Arial" w:hAnsi="Arial"/>
          <w:b/>
        </w:rPr>
      </w:pPr>
    </w:p>
    <w:p w14:paraId="2CCF5F00" w14:textId="77777777" w:rsidR="00847D2D" w:rsidRDefault="00847D2D" w:rsidP="00847D2D">
      <w:pPr>
        <w:rPr>
          <w:rFonts w:ascii="Arial" w:hAnsi="Arial"/>
          <w:b/>
        </w:rPr>
        <w:sectPr w:rsidR="00847D2D" w:rsidSect="00847D2D">
          <w:footerReference w:type="first" r:id="rId13"/>
          <w:pgSz w:w="11906" w:h="16838" w:code="9"/>
          <w:pgMar w:top="1440" w:right="922" w:bottom="720" w:left="1440" w:header="283" w:footer="57" w:gutter="0"/>
          <w:cols w:space="708"/>
          <w:titlePg/>
          <w:docGrid w:linePitch="360"/>
        </w:sectPr>
      </w:pPr>
    </w:p>
    <w:p w14:paraId="3A0033DB" w14:textId="4170E89F" w:rsidR="002D1F8D" w:rsidRPr="009D3CD2" w:rsidRDefault="002D1F8D" w:rsidP="002D1F8D">
      <w:pPr>
        <w:rPr>
          <w:rFonts w:ascii="Arial" w:hAnsi="Arial"/>
          <w:b/>
        </w:rPr>
      </w:pPr>
      <w:r w:rsidRPr="009D3CD2">
        <w:rPr>
          <w:rFonts w:ascii="Arial" w:hAnsi="Arial"/>
          <w:b/>
        </w:rPr>
        <w:lastRenderedPageBreak/>
        <w:t>PERSON SPECIFICATION</w:t>
      </w:r>
      <w:r w:rsidR="00057616" w:rsidRPr="009D3CD2">
        <w:rPr>
          <w:rFonts w:ascii="Arial" w:hAnsi="Arial"/>
          <w:b/>
        </w:rPr>
        <w:t xml:space="preserve"> </w:t>
      </w:r>
      <w:r w:rsidR="009D3CD2" w:rsidRPr="009D3CD2">
        <w:rPr>
          <w:rFonts w:ascii="Arial" w:hAnsi="Arial"/>
          <w:b/>
        </w:rPr>
        <w:t>–</w:t>
      </w:r>
      <w:r w:rsidR="00057616" w:rsidRPr="009D3CD2">
        <w:rPr>
          <w:rFonts w:ascii="Arial" w:hAnsi="Arial"/>
          <w:b/>
        </w:rPr>
        <w:t xml:space="preserve"> </w:t>
      </w:r>
      <w:r w:rsidR="009D3CD2" w:rsidRPr="009D3CD2">
        <w:rPr>
          <w:rFonts w:ascii="Arial" w:hAnsi="Arial"/>
          <w:b/>
        </w:rPr>
        <w:t>Teacher of Sport and Massage Qualifications</w:t>
      </w:r>
    </w:p>
    <w:p w14:paraId="34D2353F" w14:textId="11824649" w:rsidR="00AA7E32" w:rsidRPr="00D32A60" w:rsidRDefault="009D3CD2" w:rsidP="009D3CD2">
      <w:pPr>
        <w:spacing w:before="120" w:after="120"/>
        <w:ind w:left="284"/>
        <w:rPr>
          <w:rFonts w:ascii="Arial" w:hAnsi="Arial"/>
          <w:b/>
          <w:color w:val="FF0000"/>
        </w:rPr>
      </w:pPr>
      <w:bookmarkStart w:id="0" w:name="_Hlk30407888"/>
      <w:r w:rsidRPr="00985E60">
        <w:rPr>
          <w:rFonts w:ascii="Arial" w:hAnsi="Arial"/>
        </w:rPr>
        <w:t>Essential and Desirable criteria will be assessed using a range of methods that may include: application form, interview, task or test, presentation of certificates or required document. Consideration will be given to candidates who may not hold all of the essential requirements but who can demonstrate equivalent and relevant experience.</w:t>
      </w:r>
      <w:bookmarkEnd w:id="0"/>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395"/>
        <w:gridCol w:w="6067"/>
        <w:gridCol w:w="6095"/>
      </w:tblGrid>
      <w:tr w:rsidR="009D3CD2" w:rsidRPr="00D32A60" w14:paraId="75C2BDA3" w14:textId="77777777" w:rsidTr="00B35006">
        <w:trPr>
          <w:tblHeader/>
        </w:trPr>
        <w:tc>
          <w:tcPr>
            <w:tcW w:w="2395" w:type="dxa"/>
          </w:tcPr>
          <w:p w14:paraId="7F517FCF" w14:textId="77777777" w:rsidR="009D3CD2" w:rsidRPr="00FC592D" w:rsidRDefault="009D3CD2" w:rsidP="0021017B">
            <w:pPr>
              <w:rPr>
                <w:rFonts w:ascii="Arial" w:hAnsi="Arial"/>
                <w:b/>
              </w:rPr>
            </w:pPr>
            <w:r w:rsidRPr="00FC592D">
              <w:rPr>
                <w:rFonts w:ascii="Arial" w:hAnsi="Arial"/>
                <w:b/>
              </w:rPr>
              <w:t>ATTRIBUTES</w:t>
            </w:r>
          </w:p>
        </w:tc>
        <w:tc>
          <w:tcPr>
            <w:tcW w:w="6067" w:type="dxa"/>
          </w:tcPr>
          <w:p w14:paraId="74A124CD" w14:textId="77777777" w:rsidR="009D3CD2" w:rsidRPr="00FC592D" w:rsidRDefault="009D3CD2" w:rsidP="0021017B">
            <w:pPr>
              <w:rPr>
                <w:rFonts w:ascii="Arial" w:hAnsi="Arial"/>
                <w:b/>
              </w:rPr>
            </w:pPr>
            <w:r w:rsidRPr="00FC592D">
              <w:rPr>
                <w:rFonts w:ascii="Arial" w:hAnsi="Arial"/>
                <w:b/>
              </w:rPr>
              <w:t xml:space="preserve">ESSENTIAL </w:t>
            </w:r>
          </w:p>
        </w:tc>
        <w:tc>
          <w:tcPr>
            <w:tcW w:w="6095" w:type="dxa"/>
          </w:tcPr>
          <w:p w14:paraId="650DCF5F" w14:textId="77777777" w:rsidR="009D3CD2" w:rsidRPr="00FC592D" w:rsidRDefault="009D3CD2" w:rsidP="0021017B">
            <w:pPr>
              <w:rPr>
                <w:rFonts w:ascii="Arial" w:hAnsi="Arial"/>
                <w:b/>
              </w:rPr>
            </w:pPr>
            <w:r w:rsidRPr="00FC592D">
              <w:rPr>
                <w:rFonts w:ascii="Arial" w:hAnsi="Arial"/>
                <w:b/>
              </w:rPr>
              <w:t xml:space="preserve">DESIRABLE </w:t>
            </w:r>
          </w:p>
        </w:tc>
      </w:tr>
      <w:tr w:rsidR="009D3CD2" w:rsidRPr="00D32A60" w14:paraId="7542A6C8" w14:textId="77777777" w:rsidTr="00B35006">
        <w:tc>
          <w:tcPr>
            <w:tcW w:w="2395" w:type="dxa"/>
          </w:tcPr>
          <w:p w14:paraId="4AF2142B" w14:textId="77777777" w:rsidR="009D3CD2" w:rsidRPr="00FC592D" w:rsidRDefault="009D3CD2" w:rsidP="0021017B">
            <w:pPr>
              <w:rPr>
                <w:rFonts w:ascii="Arial" w:hAnsi="Arial"/>
              </w:rPr>
            </w:pPr>
            <w:r w:rsidRPr="00FC592D">
              <w:rPr>
                <w:rFonts w:ascii="Arial" w:hAnsi="Arial"/>
              </w:rPr>
              <w:t>Experience</w:t>
            </w:r>
          </w:p>
        </w:tc>
        <w:tc>
          <w:tcPr>
            <w:tcW w:w="6067" w:type="dxa"/>
          </w:tcPr>
          <w:p w14:paraId="2B564AE5" w14:textId="4910820A" w:rsidR="009D3CD2" w:rsidRPr="00FC592D" w:rsidRDefault="009D3CD2" w:rsidP="0046265B">
            <w:pPr>
              <w:numPr>
                <w:ilvl w:val="0"/>
                <w:numId w:val="12"/>
              </w:numPr>
              <w:tabs>
                <w:tab w:val="clear" w:pos="795"/>
                <w:tab w:val="num" w:pos="347"/>
              </w:tabs>
              <w:ind w:left="347" w:hanging="347"/>
              <w:rPr>
                <w:rFonts w:ascii="Arial" w:hAnsi="Arial"/>
              </w:rPr>
            </w:pPr>
            <w:r w:rsidRPr="00FC592D">
              <w:rPr>
                <w:rFonts w:ascii="Arial" w:hAnsi="Arial"/>
              </w:rPr>
              <w:t>Experience managing a classroom or workshop style setting</w:t>
            </w:r>
          </w:p>
          <w:p w14:paraId="2E74A84A" w14:textId="2682C7EB" w:rsidR="009D3CD2" w:rsidRPr="00FC592D" w:rsidRDefault="009D3CD2" w:rsidP="0046265B">
            <w:pPr>
              <w:numPr>
                <w:ilvl w:val="0"/>
                <w:numId w:val="12"/>
              </w:numPr>
              <w:tabs>
                <w:tab w:val="clear" w:pos="795"/>
                <w:tab w:val="num" w:pos="347"/>
              </w:tabs>
              <w:ind w:left="347" w:hanging="347"/>
              <w:rPr>
                <w:rFonts w:ascii="Arial" w:hAnsi="Arial"/>
              </w:rPr>
            </w:pPr>
            <w:r w:rsidRPr="00FC592D">
              <w:rPr>
                <w:rFonts w:ascii="Arial" w:hAnsi="Arial"/>
              </w:rPr>
              <w:t>Experience working within a coaching role.</w:t>
            </w:r>
          </w:p>
          <w:p w14:paraId="43C5F244" w14:textId="41B9DFD7" w:rsidR="009D3CD2" w:rsidRPr="00FC592D" w:rsidRDefault="009D3CD2" w:rsidP="00187E5F">
            <w:pPr>
              <w:ind w:left="347"/>
              <w:rPr>
                <w:rFonts w:ascii="Arial" w:hAnsi="Arial"/>
              </w:rPr>
            </w:pPr>
          </w:p>
          <w:p w14:paraId="43FC9C7F" w14:textId="3CD8F5F2" w:rsidR="009D3CD2" w:rsidRPr="00FC592D" w:rsidRDefault="009D3CD2" w:rsidP="00EF717E">
            <w:pPr>
              <w:rPr>
                <w:rFonts w:ascii="Arial" w:hAnsi="Arial"/>
              </w:rPr>
            </w:pPr>
          </w:p>
        </w:tc>
        <w:tc>
          <w:tcPr>
            <w:tcW w:w="6095" w:type="dxa"/>
          </w:tcPr>
          <w:p w14:paraId="01308269" w14:textId="77777777" w:rsidR="009D3CD2" w:rsidRPr="005F71D7" w:rsidRDefault="009D3CD2" w:rsidP="00FC592D">
            <w:pPr>
              <w:numPr>
                <w:ilvl w:val="0"/>
                <w:numId w:val="12"/>
              </w:numPr>
              <w:tabs>
                <w:tab w:val="clear" w:pos="795"/>
                <w:tab w:val="num" w:pos="347"/>
              </w:tabs>
              <w:ind w:left="347" w:hanging="347"/>
              <w:rPr>
                <w:rFonts w:ascii="Arial" w:hAnsi="Arial"/>
              </w:rPr>
            </w:pPr>
            <w:r w:rsidRPr="00FC592D">
              <w:rPr>
                <w:rFonts w:ascii="Arial" w:hAnsi="Arial" w:cs="Arial"/>
              </w:rPr>
              <w:t>Previous teaching experience</w:t>
            </w:r>
          </w:p>
          <w:p w14:paraId="51CB41C5" w14:textId="4C1D5D8F" w:rsidR="009D3CD2" w:rsidRPr="00FC592D" w:rsidRDefault="009D3CD2" w:rsidP="00FC592D">
            <w:pPr>
              <w:numPr>
                <w:ilvl w:val="0"/>
                <w:numId w:val="12"/>
              </w:numPr>
              <w:tabs>
                <w:tab w:val="clear" w:pos="795"/>
                <w:tab w:val="num" w:pos="347"/>
              </w:tabs>
              <w:ind w:left="347" w:hanging="347"/>
              <w:rPr>
                <w:rFonts w:ascii="Arial" w:hAnsi="Arial"/>
              </w:rPr>
            </w:pPr>
            <w:r w:rsidRPr="005F71D7">
              <w:rPr>
                <w:rFonts w:ascii="Arial" w:hAnsi="Arial"/>
              </w:rPr>
              <w:t>Experience working in a further education or vocational setting</w:t>
            </w:r>
          </w:p>
          <w:p w14:paraId="679BE61C" w14:textId="38FA1276" w:rsidR="009D3CD2" w:rsidRPr="00FC592D" w:rsidRDefault="009D3CD2" w:rsidP="00FC592D">
            <w:pPr>
              <w:numPr>
                <w:ilvl w:val="0"/>
                <w:numId w:val="12"/>
              </w:numPr>
              <w:tabs>
                <w:tab w:val="clear" w:pos="795"/>
                <w:tab w:val="num" w:pos="347"/>
              </w:tabs>
              <w:ind w:left="347" w:hanging="347"/>
              <w:rPr>
                <w:rFonts w:ascii="Arial" w:hAnsi="Arial"/>
              </w:rPr>
            </w:pPr>
            <w:r w:rsidRPr="00FC592D">
              <w:rPr>
                <w:rFonts w:ascii="Arial" w:hAnsi="Arial" w:cs="Arial"/>
              </w:rPr>
              <w:t>Experience supporting people with a visual impairment</w:t>
            </w:r>
          </w:p>
          <w:p w14:paraId="7E50BC2F" w14:textId="02D74341" w:rsidR="009D3CD2" w:rsidRPr="00FC592D" w:rsidRDefault="009D3CD2" w:rsidP="00B35006">
            <w:pPr>
              <w:numPr>
                <w:ilvl w:val="0"/>
                <w:numId w:val="12"/>
              </w:numPr>
              <w:tabs>
                <w:tab w:val="clear" w:pos="795"/>
                <w:tab w:val="num" w:pos="347"/>
              </w:tabs>
              <w:ind w:left="347" w:hanging="347"/>
              <w:rPr>
                <w:rFonts w:ascii="Arial" w:hAnsi="Arial"/>
              </w:rPr>
            </w:pPr>
            <w:r w:rsidRPr="00FC592D">
              <w:rPr>
                <w:rFonts w:ascii="Arial" w:hAnsi="Arial" w:cs="Arial"/>
              </w:rPr>
              <w:t>Experience working with people with disabilities in the sport, health or Massage industry.</w:t>
            </w:r>
          </w:p>
        </w:tc>
      </w:tr>
      <w:tr w:rsidR="009D3CD2" w:rsidRPr="00D32A60" w14:paraId="08EC867F" w14:textId="77777777" w:rsidTr="00B35006">
        <w:tc>
          <w:tcPr>
            <w:tcW w:w="2395" w:type="dxa"/>
          </w:tcPr>
          <w:p w14:paraId="19053960" w14:textId="77777777" w:rsidR="009D3CD2" w:rsidRPr="003B686E" w:rsidRDefault="009D3CD2" w:rsidP="0021017B">
            <w:pPr>
              <w:rPr>
                <w:rFonts w:ascii="Arial" w:hAnsi="Arial"/>
              </w:rPr>
            </w:pPr>
            <w:r w:rsidRPr="003B686E">
              <w:rPr>
                <w:rFonts w:ascii="Arial" w:hAnsi="Arial"/>
              </w:rPr>
              <w:t>Knowledge/skills</w:t>
            </w:r>
          </w:p>
        </w:tc>
        <w:tc>
          <w:tcPr>
            <w:tcW w:w="6067" w:type="dxa"/>
          </w:tcPr>
          <w:p w14:paraId="13568792" w14:textId="12544FB3" w:rsidR="009D3CD2" w:rsidRPr="003B686E" w:rsidRDefault="009D3CD2" w:rsidP="006C1AF6">
            <w:pPr>
              <w:numPr>
                <w:ilvl w:val="0"/>
                <w:numId w:val="11"/>
              </w:numPr>
              <w:tabs>
                <w:tab w:val="clear" w:pos="720"/>
                <w:tab w:val="num" w:pos="347"/>
              </w:tabs>
              <w:ind w:left="347" w:hanging="347"/>
              <w:rPr>
                <w:rFonts w:ascii="Arial" w:hAnsi="Arial"/>
              </w:rPr>
            </w:pPr>
            <w:r w:rsidRPr="003B686E">
              <w:rPr>
                <w:rFonts w:ascii="Arial" w:hAnsi="Arial"/>
              </w:rPr>
              <w:t>Good working knowledge of all Microsoft applications</w:t>
            </w:r>
          </w:p>
          <w:p w14:paraId="15BD88E4" w14:textId="2451CCF2" w:rsidR="009D3CD2" w:rsidRPr="003B686E" w:rsidRDefault="009D3CD2" w:rsidP="006C1AF6">
            <w:pPr>
              <w:numPr>
                <w:ilvl w:val="0"/>
                <w:numId w:val="11"/>
              </w:numPr>
              <w:tabs>
                <w:tab w:val="clear" w:pos="720"/>
                <w:tab w:val="num" w:pos="347"/>
              </w:tabs>
              <w:ind w:left="347" w:hanging="347"/>
              <w:rPr>
                <w:rFonts w:ascii="Arial" w:hAnsi="Arial"/>
              </w:rPr>
            </w:pPr>
            <w:r w:rsidRPr="003B686E">
              <w:rPr>
                <w:rFonts w:ascii="Arial" w:hAnsi="Arial"/>
              </w:rPr>
              <w:t>Knowledge of massage therapy and sports coaching techniques and curriculum</w:t>
            </w:r>
          </w:p>
          <w:p w14:paraId="50D5DBD4" w14:textId="5AE6D70B" w:rsidR="009D3CD2" w:rsidRPr="003B686E" w:rsidRDefault="009D3CD2" w:rsidP="006C1AF6">
            <w:pPr>
              <w:numPr>
                <w:ilvl w:val="0"/>
                <w:numId w:val="11"/>
              </w:numPr>
              <w:tabs>
                <w:tab w:val="clear" w:pos="720"/>
                <w:tab w:val="num" w:pos="347"/>
              </w:tabs>
              <w:ind w:left="347" w:hanging="347"/>
              <w:rPr>
                <w:rFonts w:ascii="Arial" w:hAnsi="Arial"/>
              </w:rPr>
            </w:pPr>
            <w:r w:rsidRPr="003B686E">
              <w:rPr>
                <w:rFonts w:ascii="Arial" w:hAnsi="Arial"/>
              </w:rPr>
              <w:t>Awareness of adaptations for learners with visual impairments.</w:t>
            </w:r>
          </w:p>
          <w:p w14:paraId="37E075AD" w14:textId="06B2C5AF" w:rsidR="009D3CD2" w:rsidRPr="003B686E" w:rsidRDefault="009D3CD2" w:rsidP="004547C8">
            <w:pPr>
              <w:numPr>
                <w:ilvl w:val="0"/>
                <w:numId w:val="11"/>
              </w:numPr>
              <w:tabs>
                <w:tab w:val="clear" w:pos="720"/>
                <w:tab w:val="num" w:pos="360"/>
              </w:tabs>
              <w:ind w:left="347" w:hanging="347"/>
              <w:rPr>
                <w:rFonts w:ascii="Arial" w:hAnsi="Arial" w:cs="Arial"/>
              </w:rPr>
            </w:pPr>
            <w:r w:rsidRPr="003B686E">
              <w:rPr>
                <w:rFonts w:ascii="Arial" w:hAnsi="Arial" w:cs="Arial"/>
              </w:rPr>
              <w:t>Awareness of health &amp; safety practices within a range of environments</w:t>
            </w:r>
          </w:p>
          <w:p w14:paraId="002B51A4" w14:textId="6DF32751" w:rsidR="009D3CD2" w:rsidRPr="003B686E" w:rsidRDefault="009D3CD2" w:rsidP="000C11BC">
            <w:pPr>
              <w:numPr>
                <w:ilvl w:val="0"/>
                <w:numId w:val="11"/>
              </w:numPr>
              <w:tabs>
                <w:tab w:val="clear" w:pos="720"/>
                <w:tab w:val="num" w:pos="360"/>
              </w:tabs>
              <w:ind w:left="347" w:hanging="347"/>
              <w:rPr>
                <w:rFonts w:ascii="Arial" w:hAnsi="Arial" w:cs="Arial"/>
              </w:rPr>
            </w:pPr>
            <w:r w:rsidRPr="003B686E">
              <w:rPr>
                <w:rFonts w:ascii="Arial" w:hAnsi="Arial" w:cs="Arial"/>
              </w:rPr>
              <w:t xml:space="preserve">Understanding of Safeguarding and Prevent </w:t>
            </w:r>
          </w:p>
          <w:p w14:paraId="2912C31D" w14:textId="77777777" w:rsidR="009D3CD2" w:rsidRPr="003B686E" w:rsidRDefault="009D3CD2" w:rsidP="002927D4">
            <w:pPr>
              <w:numPr>
                <w:ilvl w:val="0"/>
                <w:numId w:val="12"/>
              </w:numPr>
              <w:tabs>
                <w:tab w:val="clear" w:pos="795"/>
                <w:tab w:val="num" w:pos="347"/>
              </w:tabs>
              <w:ind w:left="347"/>
              <w:rPr>
                <w:rFonts w:ascii="Arial" w:hAnsi="Arial"/>
              </w:rPr>
            </w:pPr>
            <w:r w:rsidRPr="003B686E">
              <w:rPr>
                <w:rFonts w:ascii="Arial" w:hAnsi="Arial" w:cs="Arial"/>
              </w:rPr>
              <w:t>Practical demonstration and coaching skills</w:t>
            </w:r>
          </w:p>
          <w:p w14:paraId="70E04DD5" w14:textId="5E174CEF" w:rsidR="009D3CD2" w:rsidRPr="003B686E" w:rsidRDefault="009D3CD2" w:rsidP="002927D4">
            <w:pPr>
              <w:numPr>
                <w:ilvl w:val="0"/>
                <w:numId w:val="12"/>
              </w:numPr>
              <w:tabs>
                <w:tab w:val="clear" w:pos="795"/>
                <w:tab w:val="num" w:pos="347"/>
              </w:tabs>
              <w:ind w:left="347"/>
              <w:rPr>
                <w:rFonts w:ascii="Arial" w:hAnsi="Arial"/>
              </w:rPr>
            </w:pPr>
            <w:r w:rsidRPr="003B686E">
              <w:rPr>
                <w:rFonts w:ascii="Arial" w:hAnsi="Arial"/>
              </w:rPr>
              <w:t>Strong organisational and time management skills</w:t>
            </w:r>
          </w:p>
        </w:tc>
        <w:tc>
          <w:tcPr>
            <w:tcW w:w="6095" w:type="dxa"/>
          </w:tcPr>
          <w:p w14:paraId="1492672E" w14:textId="72EAF9F9" w:rsidR="009D3CD2" w:rsidRPr="003C242C" w:rsidRDefault="009D3CD2" w:rsidP="000D5DDB">
            <w:pPr>
              <w:numPr>
                <w:ilvl w:val="0"/>
                <w:numId w:val="11"/>
              </w:numPr>
              <w:tabs>
                <w:tab w:val="clear" w:pos="720"/>
                <w:tab w:val="num" w:pos="334"/>
              </w:tabs>
              <w:ind w:left="334" w:hanging="334"/>
              <w:rPr>
                <w:rFonts w:ascii="Arial" w:hAnsi="Arial" w:cs="Arial"/>
              </w:rPr>
            </w:pPr>
            <w:r w:rsidRPr="003C242C">
              <w:rPr>
                <w:rFonts w:ascii="Arial" w:hAnsi="Arial"/>
              </w:rPr>
              <w:t xml:space="preserve">Understanding and awareness of </w:t>
            </w:r>
            <w:r w:rsidRPr="003C242C">
              <w:rPr>
                <w:rFonts w:ascii="Arial" w:hAnsi="Arial" w:cs="Arial"/>
              </w:rPr>
              <w:t>specialist VI assistive technology and tactile resources</w:t>
            </w:r>
          </w:p>
          <w:p w14:paraId="5F2FB3B8" w14:textId="77777777" w:rsidR="009D3CD2" w:rsidRPr="003C242C" w:rsidRDefault="009D3CD2" w:rsidP="000A4069">
            <w:pPr>
              <w:numPr>
                <w:ilvl w:val="0"/>
                <w:numId w:val="11"/>
              </w:numPr>
              <w:tabs>
                <w:tab w:val="clear" w:pos="720"/>
                <w:tab w:val="num" w:pos="334"/>
              </w:tabs>
              <w:ind w:left="334" w:hanging="334"/>
              <w:rPr>
                <w:rFonts w:ascii="Arial" w:hAnsi="Arial"/>
              </w:rPr>
            </w:pPr>
            <w:r w:rsidRPr="003C242C">
              <w:rPr>
                <w:rFonts w:ascii="Arial" w:hAnsi="Arial" w:cs="Arial"/>
              </w:rPr>
              <w:t>Awareness of Education Health and Care Plans (EHCPs)</w:t>
            </w:r>
          </w:p>
          <w:p w14:paraId="4A8BD515" w14:textId="77777777" w:rsidR="009D3CD2" w:rsidRPr="003C242C" w:rsidRDefault="009D3CD2" w:rsidP="000A4069">
            <w:pPr>
              <w:numPr>
                <w:ilvl w:val="0"/>
                <w:numId w:val="11"/>
              </w:numPr>
              <w:tabs>
                <w:tab w:val="clear" w:pos="720"/>
                <w:tab w:val="num" w:pos="334"/>
              </w:tabs>
              <w:ind w:left="334" w:hanging="334"/>
              <w:rPr>
                <w:rFonts w:ascii="Arial" w:hAnsi="Arial"/>
              </w:rPr>
            </w:pPr>
            <w:r w:rsidRPr="003C242C">
              <w:rPr>
                <w:rFonts w:ascii="Arial" w:hAnsi="Arial"/>
              </w:rPr>
              <w:t>Understanding of inclusive teaching strategies</w:t>
            </w:r>
          </w:p>
          <w:p w14:paraId="4D55479A" w14:textId="0C5D1BAE" w:rsidR="009D3CD2" w:rsidRPr="000A4069" w:rsidRDefault="009D3CD2" w:rsidP="003C242C">
            <w:pPr>
              <w:rPr>
                <w:rFonts w:ascii="Arial" w:hAnsi="Arial"/>
                <w:b/>
              </w:rPr>
            </w:pPr>
          </w:p>
        </w:tc>
      </w:tr>
      <w:tr w:rsidR="009D3CD2" w:rsidRPr="00D32A60" w14:paraId="44FAF923" w14:textId="77777777" w:rsidTr="00B35006">
        <w:tc>
          <w:tcPr>
            <w:tcW w:w="2395" w:type="dxa"/>
          </w:tcPr>
          <w:p w14:paraId="74F06BB5" w14:textId="77777777" w:rsidR="009D3CD2" w:rsidRPr="003B686E" w:rsidRDefault="009D3CD2" w:rsidP="0021017B">
            <w:pPr>
              <w:rPr>
                <w:rFonts w:ascii="Arial" w:hAnsi="Arial"/>
              </w:rPr>
            </w:pPr>
            <w:r w:rsidRPr="003B686E">
              <w:rPr>
                <w:rFonts w:ascii="Arial" w:hAnsi="Arial"/>
              </w:rPr>
              <w:t>Qualifications and training</w:t>
            </w:r>
          </w:p>
        </w:tc>
        <w:tc>
          <w:tcPr>
            <w:tcW w:w="6067" w:type="dxa"/>
          </w:tcPr>
          <w:p w14:paraId="07D8DC69" w14:textId="04CBE04C" w:rsidR="009D3CD2" w:rsidRPr="00427BEE" w:rsidRDefault="009D3CD2" w:rsidP="003B3F32">
            <w:pPr>
              <w:numPr>
                <w:ilvl w:val="0"/>
                <w:numId w:val="11"/>
              </w:numPr>
              <w:tabs>
                <w:tab w:val="clear" w:pos="720"/>
                <w:tab w:val="num" w:pos="347"/>
              </w:tabs>
              <w:ind w:left="347" w:hanging="347"/>
              <w:rPr>
                <w:rFonts w:ascii="Arial" w:hAnsi="Arial"/>
              </w:rPr>
            </w:pPr>
            <w:r>
              <w:rPr>
                <w:rFonts w:ascii="Arial" w:hAnsi="Arial"/>
              </w:rPr>
              <w:t>Minimum Level 3 qualification in either Sports or Massage related subject area.</w:t>
            </w:r>
          </w:p>
          <w:p w14:paraId="1166F73C" w14:textId="5D044506" w:rsidR="009D3CD2" w:rsidRPr="00427BEE" w:rsidRDefault="009D3CD2" w:rsidP="003B3F32">
            <w:pPr>
              <w:numPr>
                <w:ilvl w:val="0"/>
                <w:numId w:val="11"/>
              </w:numPr>
              <w:tabs>
                <w:tab w:val="clear" w:pos="720"/>
                <w:tab w:val="num" w:pos="347"/>
              </w:tabs>
              <w:ind w:left="347" w:hanging="347"/>
              <w:rPr>
                <w:rFonts w:ascii="Arial" w:hAnsi="Arial"/>
              </w:rPr>
            </w:pPr>
            <w:r w:rsidRPr="00427BEE">
              <w:rPr>
                <w:rFonts w:ascii="Arial" w:hAnsi="Arial" w:cs="Arial"/>
              </w:rPr>
              <w:t>Minimum of a Level 2 qualification in literacy and numeracy (e.g. GCSE English and Maths at grade A*-C)</w:t>
            </w:r>
          </w:p>
        </w:tc>
        <w:tc>
          <w:tcPr>
            <w:tcW w:w="6095" w:type="dxa"/>
          </w:tcPr>
          <w:p w14:paraId="16EB3A2F" w14:textId="331F4C5C" w:rsidR="009D3CD2" w:rsidRPr="00C132B1" w:rsidRDefault="009D3CD2" w:rsidP="00BE1EBF">
            <w:pPr>
              <w:numPr>
                <w:ilvl w:val="0"/>
                <w:numId w:val="11"/>
              </w:numPr>
              <w:tabs>
                <w:tab w:val="clear" w:pos="720"/>
                <w:tab w:val="num" w:pos="334"/>
              </w:tabs>
              <w:ind w:left="334" w:hanging="334"/>
              <w:rPr>
                <w:rFonts w:ascii="Arial" w:hAnsi="Arial"/>
              </w:rPr>
            </w:pPr>
            <w:r w:rsidRPr="00C132B1">
              <w:rPr>
                <w:rFonts w:ascii="Arial" w:hAnsi="Arial"/>
              </w:rPr>
              <w:t>Recognised teaching qualification (e.g., PGCE, CertEd or equivalent)</w:t>
            </w:r>
          </w:p>
          <w:p w14:paraId="6FD89C78" w14:textId="258C6AD5" w:rsidR="009D3CD2" w:rsidRPr="00C132B1" w:rsidRDefault="009D3CD2" w:rsidP="00BE1EBF">
            <w:pPr>
              <w:numPr>
                <w:ilvl w:val="0"/>
                <w:numId w:val="11"/>
              </w:numPr>
              <w:tabs>
                <w:tab w:val="clear" w:pos="720"/>
                <w:tab w:val="num" w:pos="334"/>
              </w:tabs>
              <w:ind w:left="334" w:hanging="334"/>
              <w:rPr>
                <w:rFonts w:ascii="Arial" w:hAnsi="Arial"/>
              </w:rPr>
            </w:pPr>
            <w:r w:rsidRPr="00C132B1">
              <w:rPr>
                <w:rFonts w:ascii="Arial" w:hAnsi="Arial"/>
              </w:rPr>
              <w:t>Specific disability awareness courses or qualifications linked to Sport and Massage</w:t>
            </w:r>
            <w:r w:rsidRPr="00C132B1">
              <w:rPr>
                <w:rFonts w:ascii="Arial" w:hAnsi="Arial" w:cs="Arial"/>
                <w:snapToGrid w:val="0"/>
                <w:lang w:val="en-US"/>
              </w:rPr>
              <w:t xml:space="preserve"> industry</w:t>
            </w:r>
          </w:p>
          <w:p w14:paraId="69A3611C" w14:textId="77777777" w:rsidR="009D3CD2" w:rsidRDefault="009D3CD2" w:rsidP="00E41946">
            <w:pPr>
              <w:numPr>
                <w:ilvl w:val="0"/>
                <w:numId w:val="11"/>
              </w:numPr>
              <w:tabs>
                <w:tab w:val="clear" w:pos="720"/>
                <w:tab w:val="num" w:pos="347"/>
              </w:tabs>
              <w:ind w:left="347" w:hanging="347"/>
              <w:rPr>
                <w:rFonts w:ascii="Arial" w:hAnsi="Arial"/>
              </w:rPr>
            </w:pPr>
            <w:r w:rsidRPr="00C132B1">
              <w:rPr>
                <w:rFonts w:ascii="Arial" w:hAnsi="Arial"/>
              </w:rPr>
              <w:t xml:space="preserve">Appropriate coaching qualifications in relevant VI Sports. </w:t>
            </w:r>
          </w:p>
          <w:p w14:paraId="36277916" w14:textId="3305C98C" w:rsidR="00B35006" w:rsidRPr="00C132B1" w:rsidRDefault="00B35006" w:rsidP="00E41946">
            <w:pPr>
              <w:numPr>
                <w:ilvl w:val="0"/>
                <w:numId w:val="11"/>
              </w:numPr>
              <w:tabs>
                <w:tab w:val="clear" w:pos="720"/>
                <w:tab w:val="num" w:pos="347"/>
              </w:tabs>
              <w:ind w:left="347" w:hanging="347"/>
              <w:rPr>
                <w:rFonts w:ascii="Arial" w:hAnsi="Arial"/>
              </w:rPr>
            </w:pPr>
          </w:p>
        </w:tc>
      </w:tr>
      <w:tr w:rsidR="009D3CD2" w:rsidRPr="00D32A60" w14:paraId="03FD05FB" w14:textId="77777777" w:rsidTr="00B35006">
        <w:tc>
          <w:tcPr>
            <w:tcW w:w="2395" w:type="dxa"/>
          </w:tcPr>
          <w:p w14:paraId="6B349BA3" w14:textId="77777777" w:rsidR="009D3CD2" w:rsidRPr="00C132B1" w:rsidRDefault="009D3CD2" w:rsidP="0021017B">
            <w:pPr>
              <w:rPr>
                <w:rFonts w:ascii="Arial" w:hAnsi="Arial"/>
              </w:rPr>
            </w:pPr>
            <w:r w:rsidRPr="00C132B1">
              <w:rPr>
                <w:rFonts w:ascii="Arial" w:hAnsi="Arial"/>
              </w:rPr>
              <w:lastRenderedPageBreak/>
              <w:t>Aptitudes and abilities</w:t>
            </w:r>
          </w:p>
        </w:tc>
        <w:tc>
          <w:tcPr>
            <w:tcW w:w="6067" w:type="dxa"/>
          </w:tcPr>
          <w:p w14:paraId="2D414AF6" w14:textId="77777777" w:rsidR="009D3CD2" w:rsidRPr="00C132B1" w:rsidRDefault="009D3CD2" w:rsidP="0047247C">
            <w:pPr>
              <w:numPr>
                <w:ilvl w:val="0"/>
                <w:numId w:val="12"/>
              </w:numPr>
              <w:tabs>
                <w:tab w:val="clear" w:pos="795"/>
                <w:tab w:val="num" w:pos="347"/>
              </w:tabs>
              <w:ind w:left="347" w:hanging="347"/>
              <w:rPr>
                <w:rFonts w:ascii="Arial" w:hAnsi="Arial"/>
              </w:rPr>
            </w:pPr>
            <w:r w:rsidRPr="00C132B1">
              <w:rPr>
                <w:rFonts w:ascii="Arial" w:hAnsi="Arial"/>
              </w:rPr>
              <w:t>Work effectively under pressure and to deadlines</w:t>
            </w:r>
          </w:p>
          <w:p w14:paraId="5F9C3812" w14:textId="77777777" w:rsidR="009D3CD2" w:rsidRPr="00C132B1" w:rsidRDefault="009D3CD2" w:rsidP="0047247C">
            <w:pPr>
              <w:numPr>
                <w:ilvl w:val="0"/>
                <w:numId w:val="12"/>
              </w:numPr>
              <w:tabs>
                <w:tab w:val="clear" w:pos="795"/>
                <w:tab w:val="num" w:pos="347"/>
              </w:tabs>
              <w:ind w:left="347" w:hanging="347"/>
              <w:rPr>
                <w:rFonts w:ascii="Arial" w:hAnsi="Arial"/>
              </w:rPr>
            </w:pPr>
            <w:r w:rsidRPr="00C132B1">
              <w:rPr>
                <w:rFonts w:ascii="Arial" w:hAnsi="Arial"/>
              </w:rPr>
              <w:t>Ability to prioritise a demanding workload</w:t>
            </w:r>
          </w:p>
          <w:p w14:paraId="6B4E5B3B" w14:textId="77777777" w:rsidR="009D3CD2" w:rsidRPr="00C132B1" w:rsidRDefault="009D3CD2" w:rsidP="00B06A32">
            <w:pPr>
              <w:numPr>
                <w:ilvl w:val="0"/>
                <w:numId w:val="12"/>
              </w:numPr>
              <w:tabs>
                <w:tab w:val="clear" w:pos="795"/>
                <w:tab w:val="num" w:pos="347"/>
              </w:tabs>
              <w:ind w:left="347" w:hanging="347"/>
              <w:rPr>
                <w:rFonts w:ascii="Arial" w:hAnsi="Arial" w:cs="Arial"/>
              </w:rPr>
            </w:pPr>
            <w:r w:rsidRPr="00C132B1">
              <w:rPr>
                <w:rFonts w:ascii="Arial" w:hAnsi="Arial" w:cs="Arial"/>
              </w:rPr>
              <w:t>Excellent communication skills</w:t>
            </w:r>
          </w:p>
          <w:p w14:paraId="380EE391" w14:textId="564FE02C" w:rsidR="009D3CD2" w:rsidRPr="00C132B1" w:rsidRDefault="009D3CD2" w:rsidP="00B06A32">
            <w:pPr>
              <w:numPr>
                <w:ilvl w:val="0"/>
                <w:numId w:val="12"/>
              </w:numPr>
              <w:tabs>
                <w:tab w:val="clear" w:pos="795"/>
                <w:tab w:val="num" w:pos="347"/>
              </w:tabs>
              <w:ind w:left="347" w:hanging="347"/>
              <w:rPr>
                <w:rFonts w:ascii="Arial" w:hAnsi="Arial" w:cs="Arial"/>
              </w:rPr>
            </w:pPr>
            <w:r w:rsidRPr="00C132B1">
              <w:rPr>
                <w:rFonts w:ascii="Arial" w:hAnsi="Arial" w:cs="Arial"/>
              </w:rPr>
              <w:t xml:space="preserve">Excellent classroom/people management skills </w:t>
            </w:r>
          </w:p>
          <w:p w14:paraId="2E3CF257" w14:textId="3B62F9DA" w:rsidR="009D3CD2" w:rsidRPr="00C132B1" w:rsidRDefault="009D3CD2" w:rsidP="00B06A32">
            <w:pPr>
              <w:numPr>
                <w:ilvl w:val="0"/>
                <w:numId w:val="12"/>
              </w:numPr>
              <w:tabs>
                <w:tab w:val="clear" w:pos="795"/>
                <w:tab w:val="num" w:pos="347"/>
              </w:tabs>
              <w:ind w:left="347" w:hanging="347"/>
              <w:rPr>
                <w:rFonts w:ascii="Arial" w:hAnsi="Arial" w:cs="Arial"/>
              </w:rPr>
            </w:pPr>
            <w:r w:rsidRPr="00C132B1">
              <w:rPr>
                <w:rFonts w:ascii="Arial" w:hAnsi="Arial" w:cs="Arial"/>
              </w:rPr>
              <w:t>Passionate about subject area and providing industry specific opportunities for students</w:t>
            </w:r>
          </w:p>
          <w:p w14:paraId="7329C413" w14:textId="77777777" w:rsidR="009D3CD2" w:rsidRPr="00C132B1" w:rsidRDefault="009D3CD2" w:rsidP="00B06A32">
            <w:pPr>
              <w:numPr>
                <w:ilvl w:val="0"/>
                <w:numId w:val="12"/>
              </w:numPr>
              <w:tabs>
                <w:tab w:val="clear" w:pos="795"/>
                <w:tab w:val="num" w:pos="347"/>
              </w:tabs>
              <w:ind w:left="347" w:hanging="347"/>
              <w:rPr>
                <w:rFonts w:ascii="Arial" w:hAnsi="Arial" w:cs="Arial"/>
              </w:rPr>
            </w:pPr>
            <w:r w:rsidRPr="00C132B1">
              <w:rPr>
                <w:rFonts w:ascii="Arial" w:hAnsi="Arial" w:cs="Arial"/>
              </w:rPr>
              <w:t xml:space="preserve">Eager to develop their skills and subject knowledge </w:t>
            </w:r>
          </w:p>
          <w:p w14:paraId="24541041" w14:textId="77777777" w:rsidR="009D3CD2" w:rsidRPr="00C132B1" w:rsidRDefault="009D3CD2" w:rsidP="00B06A32">
            <w:pPr>
              <w:numPr>
                <w:ilvl w:val="0"/>
                <w:numId w:val="12"/>
              </w:numPr>
              <w:tabs>
                <w:tab w:val="clear" w:pos="795"/>
                <w:tab w:val="num" w:pos="347"/>
              </w:tabs>
              <w:ind w:left="347" w:hanging="347"/>
              <w:rPr>
                <w:rFonts w:ascii="Arial" w:hAnsi="Arial" w:cs="Arial"/>
              </w:rPr>
            </w:pPr>
            <w:r w:rsidRPr="00C132B1">
              <w:rPr>
                <w:rFonts w:ascii="Arial" w:hAnsi="Arial" w:cs="Arial"/>
              </w:rPr>
              <w:t>Works well both independently and as a team</w:t>
            </w:r>
          </w:p>
          <w:p w14:paraId="48005120" w14:textId="77777777" w:rsidR="009D3CD2" w:rsidRPr="00C132B1" w:rsidRDefault="009D3CD2" w:rsidP="00B06A32">
            <w:pPr>
              <w:numPr>
                <w:ilvl w:val="0"/>
                <w:numId w:val="12"/>
              </w:numPr>
              <w:tabs>
                <w:tab w:val="clear" w:pos="795"/>
                <w:tab w:val="num" w:pos="347"/>
              </w:tabs>
              <w:ind w:left="347" w:hanging="347"/>
              <w:rPr>
                <w:rFonts w:ascii="Arial" w:hAnsi="Arial" w:cs="Arial"/>
              </w:rPr>
            </w:pPr>
            <w:r w:rsidRPr="00C132B1">
              <w:rPr>
                <w:rFonts w:ascii="Arial" w:hAnsi="Arial" w:cs="Arial"/>
              </w:rPr>
              <w:t xml:space="preserve">Excellent work ethic and drive to develop the department </w:t>
            </w:r>
          </w:p>
          <w:p w14:paraId="3CE5953C" w14:textId="4F35055A" w:rsidR="009D3CD2" w:rsidRPr="00C132B1" w:rsidRDefault="009D3CD2" w:rsidP="00B06A32">
            <w:pPr>
              <w:numPr>
                <w:ilvl w:val="0"/>
                <w:numId w:val="12"/>
              </w:numPr>
              <w:tabs>
                <w:tab w:val="clear" w:pos="795"/>
                <w:tab w:val="num" w:pos="347"/>
              </w:tabs>
              <w:ind w:left="347" w:hanging="347"/>
              <w:rPr>
                <w:rFonts w:ascii="Arial" w:hAnsi="Arial"/>
              </w:rPr>
            </w:pPr>
            <w:r w:rsidRPr="00C132B1">
              <w:rPr>
                <w:rFonts w:ascii="Arial" w:hAnsi="Arial" w:cs="Arial"/>
              </w:rPr>
              <w:t>The ability to adapt to student needs</w:t>
            </w:r>
          </w:p>
        </w:tc>
        <w:tc>
          <w:tcPr>
            <w:tcW w:w="6095" w:type="dxa"/>
          </w:tcPr>
          <w:p w14:paraId="4E9AFEC8" w14:textId="77777777" w:rsidR="009D3CD2" w:rsidRPr="00C132B1" w:rsidRDefault="009D3CD2" w:rsidP="0047247C">
            <w:pPr>
              <w:numPr>
                <w:ilvl w:val="0"/>
                <w:numId w:val="12"/>
              </w:numPr>
              <w:tabs>
                <w:tab w:val="clear" w:pos="795"/>
              </w:tabs>
              <w:ind w:left="347" w:hanging="347"/>
              <w:rPr>
                <w:rFonts w:ascii="Arial" w:hAnsi="Arial"/>
              </w:rPr>
            </w:pPr>
            <w:r w:rsidRPr="00C132B1">
              <w:rPr>
                <w:rFonts w:ascii="Arial" w:hAnsi="Arial"/>
              </w:rPr>
              <w:t>Experience of managing resources, including people.</w:t>
            </w:r>
          </w:p>
          <w:p w14:paraId="028AE66E" w14:textId="77777777" w:rsidR="009D3CD2" w:rsidRPr="00C132B1" w:rsidRDefault="009D3CD2" w:rsidP="0047247C">
            <w:pPr>
              <w:numPr>
                <w:ilvl w:val="0"/>
                <w:numId w:val="12"/>
              </w:numPr>
              <w:tabs>
                <w:tab w:val="clear" w:pos="795"/>
              </w:tabs>
              <w:ind w:left="347" w:hanging="347"/>
              <w:rPr>
                <w:rFonts w:ascii="Arial" w:hAnsi="Arial"/>
              </w:rPr>
            </w:pPr>
            <w:r w:rsidRPr="00C132B1">
              <w:rPr>
                <w:rFonts w:ascii="Arial" w:hAnsi="Arial"/>
              </w:rPr>
              <w:t>Be able to work with all levels of student ability.</w:t>
            </w:r>
          </w:p>
          <w:p w14:paraId="62B88B19" w14:textId="2DCEACC8" w:rsidR="009D3CD2" w:rsidRPr="00C132B1" w:rsidRDefault="009D3CD2" w:rsidP="0047247C">
            <w:pPr>
              <w:numPr>
                <w:ilvl w:val="0"/>
                <w:numId w:val="12"/>
              </w:numPr>
              <w:tabs>
                <w:tab w:val="clear" w:pos="795"/>
              </w:tabs>
              <w:ind w:left="347" w:hanging="347"/>
              <w:rPr>
                <w:rFonts w:ascii="Arial" w:hAnsi="Arial"/>
              </w:rPr>
            </w:pPr>
            <w:r w:rsidRPr="00C132B1">
              <w:rPr>
                <w:rFonts w:ascii="Arial" w:hAnsi="Arial"/>
              </w:rPr>
              <w:t>Adaptability and creativity in teaching approach.</w:t>
            </w:r>
          </w:p>
          <w:p w14:paraId="2B2D0C49" w14:textId="77777777" w:rsidR="009D3CD2" w:rsidRPr="00C132B1" w:rsidRDefault="009D3CD2" w:rsidP="00DF2FB2">
            <w:pPr>
              <w:rPr>
                <w:rFonts w:ascii="Arial" w:hAnsi="Arial"/>
              </w:rPr>
            </w:pPr>
          </w:p>
        </w:tc>
      </w:tr>
      <w:tr w:rsidR="009D3CD2" w:rsidRPr="00D32A60" w14:paraId="1235DA9A" w14:textId="77777777" w:rsidTr="00B35006">
        <w:tc>
          <w:tcPr>
            <w:tcW w:w="2395" w:type="dxa"/>
          </w:tcPr>
          <w:p w14:paraId="1CDB20C3" w14:textId="77777777" w:rsidR="009D3CD2" w:rsidRPr="00D32A60" w:rsidRDefault="009D3CD2" w:rsidP="0021017B">
            <w:pPr>
              <w:rPr>
                <w:rFonts w:ascii="Arial" w:hAnsi="Arial"/>
                <w:color w:val="FF0000"/>
              </w:rPr>
            </w:pPr>
            <w:r w:rsidRPr="0086301F">
              <w:rPr>
                <w:rFonts w:ascii="Arial" w:hAnsi="Arial"/>
              </w:rPr>
              <w:t>Disposition, attitude and motivation</w:t>
            </w:r>
          </w:p>
        </w:tc>
        <w:tc>
          <w:tcPr>
            <w:tcW w:w="6067" w:type="dxa"/>
          </w:tcPr>
          <w:p w14:paraId="152E595E" w14:textId="75B33E17" w:rsidR="009D3CD2" w:rsidRPr="00B47057" w:rsidRDefault="009D3CD2" w:rsidP="00B47057">
            <w:pPr>
              <w:numPr>
                <w:ilvl w:val="0"/>
                <w:numId w:val="12"/>
              </w:numPr>
              <w:tabs>
                <w:tab w:val="clear" w:pos="795"/>
                <w:tab w:val="num" w:pos="347"/>
              </w:tabs>
              <w:ind w:left="347"/>
              <w:rPr>
                <w:rFonts w:ascii="Arial" w:hAnsi="Arial" w:cs="Arial"/>
              </w:rPr>
            </w:pPr>
            <w:r w:rsidRPr="0086301F">
              <w:rPr>
                <w:rFonts w:ascii="Arial" w:hAnsi="Arial" w:cs="Arial"/>
              </w:rPr>
              <w:t xml:space="preserve">Be self-motivated and enthusiastic in approach to work. </w:t>
            </w:r>
          </w:p>
          <w:p w14:paraId="2E272871" w14:textId="77777777" w:rsidR="009D3CD2" w:rsidRPr="0086301F" w:rsidRDefault="009D3CD2" w:rsidP="00826D24">
            <w:pPr>
              <w:numPr>
                <w:ilvl w:val="0"/>
                <w:numId w:val="12"/>
              </w:numPr>
              <w:tabs>
                <w:tab w:val="clear" w:pos="795"/>
                <w:tab w:val="num" w:pos="347"/>
              </w:tabs>
              <w:ind w:left="347"/>
              <w:rPr>
                <w:rFonts w:ascii="Arial" w:hAnsi="Arial" w:cs="Arial"/>
              </w:rPr>
            </w:pPr>
            <w:r w:rsidRPr="0086301F">
              <w:rPr>
                <w:rFonts w:ascii="Arial" w:hAnsi="Arial" w:cs="Arial"/>
                <w:bCs/>
              </w:rPr>
              <w:t>Commitment to undertake ongoing continuing professional development with the ability to self-improve researching and learning new skills</w:t>
            </w:r>
          </w:p>
          <w:p w14:paraId="2F4740DB" w14:textId="212FD212" w:rsidR="009D3CD2" w:rsidRDefault="009D3CD2" w:rsidP="00826D24">
            <w:pPr>
              <w:numPr>
                <w:ilvl w:val="0"/>
                <w:numId w:val="12"/>
              </w:numPr>
              <w:tabs>
                <w:tab w:val="clear" w:pos="795"/>
                <w:tab w:val="num" w:pos="360"/>
              </w:tabs>
              <w:ind w:left="347"/>
              <w:rPr>
                <w:rFonts w:ascii="Arial" w:hAnsi="Arial" w:cs="Arial"/>
              </w:rPr>
            </w:pPr>
            <w:r w:rsidRPr="0086301F">
              <w:rPr>
                <w:rFonts w:ascii="Arial" w:hAnsi="Arial" w:cs="Arial"/>
              </w:rPr>
              <w:t>Knowledge of safeguarding requirements and a commitment to ongoing training</w:t>
            </w:r>
          </w:p>
          <w:p w14:paraId="19B7DC9D" w14:textId="02EEE3D0" w:rsidR="009D3CD2" w:rsidRPr="002927D4" w:rsidRDefault="009D3CD2" w:rsidP="002927D4">
            <w:pPr>
              <w:numPr>
                <w:ilvl w:val="0"/>
                <w:numId w:val="12"/>
              </w:numPr>
              <w:tabs>
                <w:tab w:val="clear" w:pos="795"/>
                <w:tab w:val="num" w:pos="347"/>
              </w:tabs>
              <w:ind w:left="347"/>
              <w:rPr>
                <w:rFonts w:ascii="Arial" w:hAnsi="Arial" w:cs="Arial"/>
              </w:rPr>
            </w:pPr>
            <w:r w:rsidRPr="002927D4">
              <w:rPr>
                <w:rFonts w:ascii="Arial" w:hAnsi="Arial" w:cs="Arial"/>
              </w:rPr>
              <w:t>Commitment to equality and diversity and its active promotion.</w:t>
            </w:r>
          </w:p>
          <w:p w14:paraId="1B782978" w14:textId="77777777" w:rsidR="009D3CD2" w:rsidRPr="0086301F" w:rsidRDefault="009D3CD2" w:rsidP="0047247C">
            <w:pPr>
              <w:numPr>
                <w:ilvl w:val="0"/>
                <w:numId w:val="12"/>
              </w:numPr>
              <w:tabs>
                <w:tab w:val="clear" w:pos="795"/>
                <w:tab w:val="num" w:pos="347"/>
              </w:tabs>
              <w:ind w:left="347"/>
              <w:rPr>
                <w:rFonts w:ascii="Arial" w:hAnsi="Arial"/>
              </w:rPr>
            </w:pPr>
            <w:r w:rsidRPr="0086301F">
              <w:rPr>
                <w:rFonts w:ascii="Arial" w:hAnsi="Arial"/>
              </w:rPr>
              <w:t>Positive “can do” outlook</w:t>
            </w:r>
          </w:p>
          <w:p w14:paraId="66051795" w14:textId="00F71B5C" w:rsidR="009D3CD2" w:rsidRPr="0086301F" w:rsidRDefault="009D3CD2" w:rsidP="0047247C">
            <w:pPr>
              <w:numPr>
                <w:ilvl w:val="0"/>
                <w:numId w:val="12"/>
              </w:numPr>
              <w:tabs>
                <w:tab w:val="clear" w:pos="795"/>
                <w:tab w:val="num" w:pos="347"/>
              </w:tabs>
              <w:ind w:left="347"/>
              <w:rPr>
                <w:rFonts w:ascii="Arial" w:hAnsi="Arial"/>
              </w:rPr>
            </w:pPr>
            <w:r w:rsidRPr="0086301F">
              <w:rPr>
                <w:rFonts w:ascii="Arial" w:hAnsi="Arial"/>
              </w:rPr>
              <w:t xml:space="preserve">Willingness to work flexibly in response to the needs of the organisation. </w:t>
            </w:r>
          </w:p>
        </w:tc>
        <w:tc>
          <w:tcPr>
            <w:tcW w:w="6095" w:type="dxa"/>
          </w:tcPr>
          <w:p w14:paraId="289F396B" w14:textId="40716D17" w:rsidR="009D3CD2" w:rsidRPr="00E67A88" w:rsidRDefault="009D3CD2" w:rsidP="004D2800">
            <w:pPr>
              <w:numPr>
                <w:ilvl w:val="0"/>
                <w:numId w:val="12"/>
              </w:numPr>
              <w:tabs>
                <w:tab w:val="clear" w:pos="795"/>
                <w:tab w:val="num" w:pos="347"/>
              </w:tabs>
              <w:ind w:left="347" w:hanging="347"/>
              <w:rPr>
                <w:rFonts w:ascii="Arial" w:hAnsi="Arial" w:cs="Arial"/>
              </w:rPr>
            </w:pPr>
            <w:r w:rsidRPr="00E67A88">
              <w:rPr>
                <w:rFonts w:ascii="Arial" w:hAnsi="Arial" w:cs="Arial"/>
              </w:rPr>
              <w:t>Excellent IT Skills and willingness to learn and understand Assistive Technology</w:t>
            </w:r>
            <w:r>
              <w:rPr>
                <w:rFonts w:ascii="Arial" w:hAnsi="Arial" w:cs="Arial"/>
              </w:rPr>
              <w:t>.</w:t>
            </w:r>
          </w:p>
          <w:p w14:paraId="6C66A00B" w14:textId="77777777" w:rsidR="009D3CD2" w:rsidRPr="00D32A60" w:rsidRDefault="009D3CD2" w:rsidP="0021017B">
            <w:pPr>
              <w:rPr>
                <w:rFonts w:ascii="Arial" w:hAnsi="Arial"/>
                <w:b/>
                <w:color w:val="FF0000"/>
              </w:rPr>
            </w:pPr>
          </w:p>
        </w:tc>
      </w:tr>
      <w:tr w:rsidR="009D3CD2" w:rsidRPr="00D32A60" w14:paraId="790575B1" w14:textId="77777777" w:rsidTr="00B35006">
        <w:tc>
          <w:tcPr>
            <w:tcW w:w="2395" w:type="dxa"/>
          </w:tcPr>
          <w:p w14:paraId="37100230" w14:textId="77777777" w:rsidR="009D3CD2" w:rsidRPr="00D32A60" w:rsidRDefault="009D3CD2" w:rsidP="0021017B">
            <w:pPr>
              <w:rPr>
                <w:rFonts w:ascii="Arial" w:hAnsi="Arial"/>
                <w:color w:val="FF0000"/>
              </w:rPr>
            </w:pPr>
            <w:r w:rsidRPr="00D75ED4">
              <w:rPr>
                <w:rFonts w:ascii="Arial" w:hAnsi="Arial"/>
              </w:rPr>
              <w:t>Additional/other</w:t>
            </w:r>
          </w:p>
        </w:tc>
        <w:tc>
          <w:tcPr>
            <w:tcW w:w="6067" w:type="dxa"/>
          </w:tcPr>
          <w:p w14:paraId="04AB297B" w14:textId="77777777" w:rsidR="00B35006" w:rsidRPr="00F06042" w:rsidRDefault="00B35006" w:rsidP="00B35006">
            <w:pPr>
              <w:numPr>
                <w:ilvl w:val="0"/>
                <w:numId w:val="11"/>
              </w:numPr>
              <w:tabs>
                <w:tab w:val="clear" w:pos="720"/>
                <w:tab w:val="num" w:pos="347"/>
              </w:tabs>
              <w:ind w:left="347" w:hanging="347"/>
              <w:rPr>
                <w:rFonts w:ascii="Arial" w:hAnsi="Arial" w:cs="Arial"/>
              </w:rPr>
            </w:pPr>
            <w:r w:rsidRPr="00F06042">
              <w:rPr>
                <w:rFonts w:ascii="Arial" w:hAnsi="Arial" w:cs="Arial"/>
              </w:rPr>
              <w:t>Enhanced DBS disclosure required prior to appointment being confirmed</w:t>
            </w:r>
          </w:p>
          <w:p w14:paraId="7C30C6C6" w14:textId="57DBF0A1" w:rsidR="009D3CD2" w:rsidRPr="0086301F" w:rsidRDefault="009D3CD2" w:rsidP="0047247C">
            <w:pPr>
              <w:numPr>
                <w:ilvl w:val="0"/>
                <w:numId w:val="11"/>
              </w:numPr>
              <w:tabs>
                <w:tab w:val="clear" w:pos="720"/>
                <w:tab w:val="num" w:pos="347"/>
              </w:tabs>
              <w:ind w:left="347" w:hanging="347"/>
              <w:rPr>
                <w:rFonts w:ascii="Arial" w:hAnsi="Arial"/>
              </w:rPr>
            </w:pPr>
            <w:r w:rsidRPr="0086301F">
              <w:rPr>
                <w:rFonts w:ascii="Arial" w:hAnsi="Arial" w:cs="Arial"/>
              </w:rPr>
              <w:t>Eligibility to work in the UK</w:t>
            </w:r>
          </w:p>
        </w:tc>
        <w:tc>
          <w:tcPr>
            <w:tcW w:w="6095" w:type="dxa"/>
          </w:tcPr>
          <w:p w14:paraId="764683E0" w14:textId="77777777" w:rsidR="009D3CD2" w:rsidRPr="0086301F" w:rsidRDefault="009D3CD2" w:rsidP="0021017B">
            <w:pPr>
              <w:rPr>
                <w:rFonts w:ascii="Arial" w:hAnsi="Arial"/>
                <w:b/>
              </w:rPr>
            </w:pPr>
          </w:p>
        </w:tc>
      </w:tr>
    </w:tbl>
    <w:p w14:paraId="61810029" w14:textId="77777777" w:rsidR="00557F08" w:rsidRPr="00D32A60" w:rsidRDefault="00557F08" w:rsidP="00025D7E">
      <w:pPr>
        <w:rPr>
          <w:rFonts w:ascii="Arial" w:hAnsi="Arial"/>
          <w:color w:val="FF0000"/>
        </w:rPr>
      </w:pPr>
    </w:p>
    <w:sectPr w:rsidR="00557F08" w:rsidRPr="00D32A60" w:rsidSect="0046435A">
      <w:pgSz w:w="16838" w:h="11906" w:orient="landscape" w:code="9"/>
      <w:pgMar w:top="922" w:right="72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69F5D" w14:textId="77777777" w:rsidR="000C3977" w:rsidRDefault="000C3977">
      <w:r>
        <w:separator/>
      </w:r>
    </w:p>
  </w:endnote>
  <w:endnote w:type="continuationSeparator" w:id="0">
    <w:p w14:paraId="535F2F8E" w14:textId="77777777" w:rsidR="000C3977" w:rsidRDefault="000C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C5652" w14:textId="77777777" w:rsidR="00847D2D" w:rsidRDefault="00847D2D">
    <w:pPr>
      <w:pStyle w:val="Footer"/>
    </w:pPr>
  </w:p>
  <w:p w14:paraId="7F086106" w14:textId="77777777" w:rsidR="00847D2D" w:rsidRDefault="00847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BE010" w14:textId="77777777" w:rsidR="000C3977" w:rsidRDefault="000C3977">
      <w:r>
        <w:separator/>
      </w:r>
    </w:p>
  </w:footnote>
  <w:footnote w:type="continuationSeparator" w:id="0">
    <w:p w14:paraId="54A4C4B9" w14:textId="77777777" w:rsidR="000C3977" w:rsidRDefault="000C3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636FF"/>
    <w:multiLevelType w:val="hybridMultilevel"/>
    <w:tmpl w:val="3D02C55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B5657C"/>
    <w:multiLevelType w:val="multilevel"/>
    <w:tmpl w:val="B5BA0E3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982BF3"/>
    <w:multiLevelType w:val="hybridMultilevel"/>
    <w:tmpl w:val="A5344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F4CFF"/>
    <w:multiLevelType w:val="hybridMultilevel"/>
    <w:tmpl w:val="4FDC18C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34300B"/>
    <w:multiLevelType w:val="hybridMultilevel"/>
    <w:tmpl w:val="858A967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69161F3"/>
    <w:multiLevelType w:val="multilevel"/>
    <w:tmpl w:val="D6F2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9C581C"/>
    <w:multiLevelType w:val="hybridMultilevel"/>
    <w:tmpl w:val="56D8100C"/>
    <w:lvl w:ilvl="0" w:tplc="E65CF1DC">
      <w:start w:val="1"/>
      <w:numFmt w:val="decimal"/>
      <w:lvlText w:val="%1."/>
      <w:lvlJc w:val="left"/>
      <w:pPr>
        <w:tabs>
          <w:tab w:val="num" w:pos="720"/>
        </w:tabs>
        <w:ind w:left="720" w:hanging="360"/>
      </w:pPr>
      <w:rPr>
        <w:rFonts w:hint="default"/>
        <w:b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9A24EE"/>
    <w:multiLevelType w:val="hybridMultilevel"/>
    <w:tmpl w:val="02F24C8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3215A26"/>
    <w:multiLevelType w:val="hybridMultilevel"/>
    <w:tmpl w:val="3E662D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7C19C6"/>
    <w:multiLevelType w:val="hybridMultilevel"/>
    <w:tmpl w:val="59AEFA08"/>
    <w:lvl w:ilvl="0" w:tplc="08090001">
      <w:start w:val="1"/>
      <w:numFmt w:val="bullet"/>
      <w:lvlText w:val=""/>
      <w:lvlJc w:val="left"/>
      <w:pPr>
        <w:tabs>
          <w:tab w:val="num" w:pos="795"/>
        </w:tabs>
        <w:ind w:left="795" w:hanging="360"/>
      </w:pPr>
      <w:rPr>
        <w:rFonts w:ascii="Symbol" w:hAnsi="Symbol" w:hint="default"/>
      </w:rPr>
    </w:lvl>
    <w:lvl w:ilvl="1" w:tplc="224619AC">
      <w:start w:val="1"/>
      <w:numFmt w:val="bullet"/>
      <w:lvlText w:val=""/>
      <w:lvlJc w:val="left"/>
      <w:pPr>
        <w:tabs>
          <w:tab w:val="num" w:pos="1875"/>
        </w:tabs>
        <w:ind w:left="1875" w:hanging="720"/>
      </w:pPr>
      <w:rPr>
        <w:rFonts w:ascii="Symbol" w:hAnsi="Symbol" w:hint="default"/>
        <w:b w:val="0"/>
        <w:i w:val="0"/>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0" w15:restartNumberingAfterBreak="0">
    <w:nsid w:val="2CD2255F"/>
    <w:multiLevelType w:val="hybridMultilevel"/>
    <w:tmpl w:val="60FC0D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432AD1"/>
    <w:multiLevelType w:val="hybridMultilevel"/>
    <w:tmpl w:val="B0CAC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5076E5"/>
    <w:multiLevelType w:val="hybridMultilevel"/>
    <w:tmpl w:val="C77EDB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5A7DB8"/>
    <w:multiLevelType w:val="hybridMultilevel"/>
    <w:tmpl w:val="BADC2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0812A8"/>
    <w:multiLevelType w:val="hybridMultilevel"/>
    <w:tmpl w:val="CA3E2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6F02C4"/>
    <w:multiLevelType w:val="hybridMultilevel"/>
    <w:tmpl w:val="AE6CF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E67E63"/>
    <w:multiLevelType w:val="hybridMultilevel"/>
    <w:tmpl w:val="EE4EA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EC51C0"/>
    <w:multiLevelType w:val="hybridMultilevel"/>
    <w:tmpl w:val="0212C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595543"/>
    <w:multiLevelType w:val="hybridMultilevel"/>
    <w:tmpl w:val="926A73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F43BD1"/>
    <w:multiLevelType w:val="multilevel"/>
    <w:tmpl w:val="6A4EC8D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5528C8"/>
    <w:multiLevelType w:val="hybridMultilevel"/>
    <w:tmpl w:val="9B744D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CFD7581"/>
    <w:multiLevelType w:val="hybridMultilevel"/>
    <w:tmpl w:val="727A2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5658A8"/>
    <w:multiLevelType w:val="hybridMultilevel"/>
    <w:tmpl w:val="B5BA0E3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94800FD"/>
    <w:multiLevelType w:val="multilevel"/>
    <w:tmpl w:val="4FDC18C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9A20C8F"/>
    <w:multiLevelType w:val="hybridMultilevel"/>
    <w:tmpl w:val="FF1C59A2"/>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FB69B6"/>
    <w:multiLevelType w:val="hybridMultilevel"/>
    <w:tmpl w:val="6A4EC8D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52035160">
    <w:abstractNumId w:val="14"/>
  </w:num>
  <w:num w:numId="2" w16cid:durableId="6029735">
    <w:abstractNumId w:val="10"/>
  </w:num>
  <w:num w:numId="3" w16cid:durableId="737633149">
    <w:abstractNumId w:val="2"/>
  </w:num>
  <w:num w:numId="4" w16cid:durableId="918948540">
    <w:abstractNumId w:val="8"/>
  </w:num>
  <w:num w:numId="5" w16cid:durableId="651298743">
    <w:abstractNumId w:val="20"/>
  </w:num>
  <w:num w:numId="6" w16cid:durableId="2066760680">
    <w:abstractNumId w:val="7"/>
  </w:num>
  <w:num w:numId="7" w16cid:durableId="983237756">
    <w:abstractNumId w:val="11"/>
  </w:num>
  <w:num w:numId="8" w16cid:durableId="149561454">
    <w:abstractNumId w:val="3"/>
  </w:num>
  <w:num w:numId="9" w16cid:durableId="1676494475">
    <w:abstractNumId w:val="12"/>
  </w:num>
  <w:num w:numId="10" w16cid:durableId="921719783">
    <w:abstractNumId w:val="21"/>
  </w:num>
  <w:num w:numId="11" w16cid:durableId="50464220">
    <w:abstractNumId w:val="18"/>
  </w:num>
  <w:num w:numId="12" w16cid:durableId="1555240030">
    <w:abstractNumId w:val="9"/>
  </w:num>
  <w:num w:numId="13" w16cid:durableId="581334975">
    <w:abstractNumId w:val="22"/>
  </w:num>
  <w:num w:numId="14" w16cid:durableId="1760132889">
    <w:abstractNumId w:val="1"/>
  </w:num>
  <w:num w:numId="15" w16cid:durableId="783772028">
    <w:abstractNumId w:val="4"/>
  </w:num>
  <w:num w:numId="16" w16cid:durableId="1910773365">
    <w:abstractNumId w:val="23"/>
  </w:num>
  <w:num w:numId="17" w16cid:durableId="867716231">
    <w:abstractNumId w:val="0"/>
  </w:num>
  <w:num w:numId="18" w16cid:durableId="1071657099">
    <w:abstractNumId w:val="25"/>
  </w:num>
  <w:num w:numId="19" w16cid:durableId="1096706263">
    <w:abstractNumId w:val="19"/>
  </w:num>
  <w:num w:numId="20" w16cid:durableId="94375420">
    <w:abstractNumId w:val="24"/>
  </w:num>
  <w:num w:numId="21" w16cid:durableId="1747654378">
    <w:abstractNumId w:val="13"/>
  </w:num>
  <w:num w:numId="22" w16cid:durableId="668564006">
    <w:abstractNumId w:val="17"/>
  </w:num>
  <w:num w:numId="23" w16cid:durableId="757025015">
    <w:abstractNumId w:val="6"/>
  </w:num>
  <w:num w:numId="24" w16cid:durableId="90592380">
    <w:abstractNumId w:val="5"/>
  </w:num>
  <w:num w:numId="25" w16cid:durableId="684789473">
    <w:abstractNumId w:val="16"/>
  </w:num>
  <w:num w:numId="26" w16cid:durableId="993014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A6"/>
    <w:rsid w:val="00016F00"/>
    <w:rsid w:val="000212A6"/>
    <w:rsid w:val="00025D7E"/>
    <w:rsid w:val="00030583"/>
    <w:rsid w:val="00033DAA"/>
    <w:rsid w:val="00034243"/>
    <w:rsid w:val="000561BF"/>
    <w:rsid w:val="00057616"/>
    <w:rsid w:val="0006075F"/>
    <w:rsid w:val="000672C9"/>
    <w:rsid w:val="000739F8"/>
    <w:rsid w:val="000840A7"/>
    <w:rsid w:val="00085F46"/>
    <w:rsid w:val="000A4069"/>
    <w:rsid w:val="000B24D4"/>
    <w:rsid w:val="000B6892"/>
    <w:rsid w:val="000C11BC"/>
    <w:rsid w:val="000C1EE4"/>
    <w:rsid w:val="000C3977"/>
    <w:rsid w:val="000C4F0C"/>
    <w:rsid w:val="000C7D3E"/>
    <w:rsid w:val="000D0BD9"/>
    <w:rsid w:val="000D2D0F"/>
    <w:rsid w:val="000E75A7"/>
    <w:rsid w:val="000F11D6"/>
    <w:rsid w:val="000F6EAB"/>
    <w:rsid w:val="00117B44"/>
    <w:rsid w:val="00123AC1"/>
    <w:rsid w:val="00145B12"/>
    <w:rsid w:val="00160FA2"/>
    <w:rsid w:val="00170F98"/>
    <w:rsid w:val="00187E5F"/>
    <w:rsid w:val="001A0D65"/>
    <w:rsid w:val="001A24B5"/>
    <w:rsid w:val="001A2EC4"/>
    <w:rsid w:val="001A66ED"/>
    <w:rsid w:val="001A7B1F"/>
    <w:rsid w:val="001D0E03"/>
    <w:rsid w:val="001D1992"/>
    <w:rsid w:val="001D654D"/>
    <w:rsid w:val="001E4ED1"/>
    <w:rsid w:val="001F5415"/>
    <w:rsid w:val="00206163"/>
    <w:rsid w:val="0021017B"/>
    <w:rsid w:val="00222A99"/>
    <w:rsid w:val="002501D0"/>
    <w:rsid w:val="00254029"/>
    <w:rsid w:val="00266391"/>
    <w:rsid w:val="00272D9A"/>
    <w:rsid w:val="00272EAD"/>
    <w:rsid w:val="00282D6D"/>
    <w:rsid w:val="002927D4"/>
    <w:rsid w:val="0029707C"/>
    <w:rsid w:val="002D1F8D"/>
    <w:rsid w:val="002D6D27"/>
    <w:rsid w:val="002D7702"/>
    <w:rsid w:val="002F4468"/>
    <w:rsid w:val="00300317"/>
    <w:rsid w:val="0030778F"/>
    <w:rsid w:val="0035245D"/>
    <w:rsid w:val="0036726D"/>
    <w:rsid w:val="00382B9B"/>
    <w:rsid w:val="0039592D"/>
    <w:rsid w:val="003979CB"/>
    <w:rsid w:val="003A68A3"/>
    <w:rsid w:val="003A787D"/>
    <w:rsid w:val="003B1C6C"/>
    <w:rsid w:val="003B22D2"/>
    <w:rsid w:val="003B3F32"/>
    <w:rsid w:val="003B686E"/>
    <w:rsid w:val="003C0C6F"/>
    <w:rsid w:val="003C242C"/>
    <w:rsid w:val="003C3A7B"/>
    <w:rsid w:val="003C6B33"/>
    <w:rsid w:val="0040347C"/>
    <w:rsid w:val="0041116C"/>
    <w:rsid w:val="00427BEE"/>
    <w:rsid w:val="00437242"/>
    <w:rsid w:val="0044227A"/>
    <w:rsid w:val="00442A10"/>
    <w:rsid w:val="00446F15"/>
    <w:rsid w:val="004547C8"/>
    <w:rsid w:val="0046265B"/>
    <w:rsid w:val="0046435A"/>
    <w:rsid w:val="004645E5"/>
    <w:rsid w:val="0046746B"/>
    <w:rsid w:val="0047247C"/>
    <w:rsid w:val="004946F2"/>
    <w:rsid w:val="004951C4"/>
    <w:rsid w:val="004A25A5"/>
    <w:rsid w:val="004B6BD5"/>
    <w:rsid w:val="004C0F8D"/>
    <w:rsid w:val="004D1A51"/>
    <w:rsid w:val="004D2800"/>
    <w:rsid w:val="004D7556"/>
    <w:rsid w:val="004F64EE"/>
    <w:rsid w:val="005158A3"/>
    <w:rsid w:val="005167E2"/>
    <w:rsid w:val="005216FD"/>
    <w:rsid w:val="00522141"/>
    <w:rsid w:val="0052350D"/>
    <w:rsid w:val="0053732E"/>
    <w:rsid w:val="00557F08"/>
    <w:rsid w:val="0056750B"/>
    <w:rsid w:val="00570A29"/>
    <w:rsid w:val="00571C49"/>
    <w:rsid w:val="005816A8"/>
    <w:rsid w:val="005A474A"/>
    <w:rsid w:val="005C0AA4"/>
    <w:rsid w:val="005D24A7"/>
    <w:rsid w:val="005F03CA"/>
    <w:rsid w:val="005F4B10"/>
    <w:rsid w:val="005F71D7"/>
    <w:rsid w:val="00614151"/>
    <w:rsid w:val="006178A7"/>
    <w:rsid w:val="006224BF"/>
    <w:rsid w:val="00635F70"/>
    <w:rsid w:val="00662EF7"/>
    <w:rsid w:val="0066750A"/>
    <w:rsid w:val="006925E8"/>
    <w:rsid w:val="006B0D54"/>
    <w:rsid w:val="006B271A"/>
    <w:rsid w:val="006C1AF6"/>
    <w:rsid w:val="006C4BFF"/>
    <w:rsid w:val="006D0433"/>
    <w:rsid w:val="0070512B"/>
    <w:rsid w:val="00733465"/>
    <w:rsid w:val="00733A42"/>
    <w:rsid w:val="007422F4"/>
    <w:rsid w:val="00750D80"/>
    <w:rsid w:val="00755FD9"/>
    <w:rsid w:val="007725AE"/>
    <w:rsid w:val="00775C60"/>
    <w:rsid w:val="0077619C"/>
    <w:rsid w:val="007761FD"/>
    <w:rsid w:val="00787435"/>
    <w:rsid w:val="007A52F9"/>
    <w:rsid w:val="007B60EB"/>
    <w:rsid w:val="007C750E"/>
    <w:rsid w:val="007E55CD"/>
    <w:rsid w:val="007F60F7"/>
    <w:rsid w:val="00805176"/>
    <w:rsid w:val="00825F9B"/>
    <w:rsid w:val="00826D24"/>
    <w:rsid w:val="00847D2D"/>
    <w:rsid w:val="008530B4"/>
    <w:rsid w:val="0086301F"/>
    <w:rsid w:val="008632D4"/>
    <w:rsid w:val="00873023"/>
    <w:rsid w:val="008738E4"/>
    <w:rsid w:val="00875E92"/>
    <w:rsid w:val="00882673"/>
    <w:rsid w:val="008861A3"/>
    <w:rsid w:val="008B7776"/>
    <w:rsid w:val="008D7231"/>
    <w:rsid w:val="008D7946"/>
    <w:rsid w:val="008E1309"/>
    <w:rsid w:val="008E619B"/>
    <w:rsid w:val="008E708F"/>
    <w:rsid w:val="008F0B15"/>
    <w:rsid w:val="008F4BF1"/>
    <w:rsid w:val="009013F6"/>
    <w:rsid w:val="0090195A"/>
    <w:rsid w:val="00904D4B"/>
    <w:rsid w:val="009069E1"/>
    <w:rsid w:val="00930950"/>
    <w:rsid w:val="00933FB1"/>
    <w:rsid w:val="0096372A"/>
    <w:rsid w:val="0097066A"/>
    <w:rsid w:val="00974B81"/>
    <w:rsid w:val="009934F2"/>
    <w:rsid w:val="009B62CB"/>
    <w:rsid w:val="009C45B7"/>
    <w:rsid w:val="009D3CD2"/>
    <w:rsid w:val="009E3545"/>
    <w:rsid w:val="009E468C"/>
    <w:rsid w:val="009F1A83"/>
    <w:rsid w:val="00A01082"/>
    <w:rsid w:val="00A12D50"/>
    <w:rsid w:val="00A20701"/>
    <w:rsid w:val="00A2184C"/>
    <w:rsid w:val="00A23C85"/>
    <w:rsid w:val="00A308B1"/>
    <w:rsid w:val="00A30B83"/>
    <w:rsid w:val="00A36495"/>
    <w:rsid w:val="00A550FF"/>
    <w:rsid w:val="00A71553"/>
    <w:rsid w:val="00A716A6"/>
    <w:rsid w:val="00A830BE"/>
    <w:rsid w:val="00AA7E32"/>
    <w:rsid w:val="00AB0F8D"/>
    <w:rsid w:val="00B03FE9"/>
    <w:rsid w:val="00B06A32"/>
    <w:rsid w:val="00B17E32"/>
    <w:rsid w:val="00B33970"/>
    <w:rsid w:val="00B35006"/>
    <w:rsid w:val="00B443A2"/>
    <w:rsid w:val="00B47057"/>
    <w:rsid w:val="00B775E2"/>
    <w:rsid w:val="00B80A51"/>
    <w:rsid w:val="00B84184"/>
    <w:rsid w:val="00B855DC"/>
    <w:rsid w:val="00BA07C7"/>
    <w:rsid w:val="00BA46FE"/>
    <w:rsid w:val="00BA5D83"/>
    <w:rsid w:val="00BE1EBF"/>
    <w:rsid w:val="00BE4620"/>
    <w:rsid w:val="00BF52F9"/>
    <w:rsid w:val="00BF5D8B"/>
    <w:rsid w:val="00C01F03"/>
    <w:rsid w:val="00C117CB"/>
    <w:rsid w:val="00C132B1"/>
    <w:rsid w:val="00C20C74"/>
    <w:rsid w:val="00C50545"/>
    <w:rsid w:val="00C53428"/>
    <w:rsid w:val="00C60BFD"/>
    <w:rsid w:val="00C76434"/>
    <w:rsid w:val="00C871C6"/>
    <w:rsid w:val="00C96851"/>
    <w:rsid w:val="00C969A6"/>
    <w:rsid w:val="00C96ADD"/>
    <w:rsid w:val="00CA5A25"/>
    <w:rsid w:val="00CA7D58"/>
    <w:rsid w:val="00CB3BF1"/>
    <w:rsid w:val="00CB707B"/>
    <w:rsid w:val="00CB7C55"/>
    <w:rsid w:val="00CC51A7"/>
    <w:rsid w:val="00CD11E9"/>
    <w:rsid w:val="00CE49E1"/>
    <w:rsid w:val="00CE5E8F"/>
    <w:rsid w:val="00CF602B"/>
    <w:rsid w:val="00D10DB5"/>
    <w:rsid w:val="00D21B57"/>
    <w:rsid w:val="00D32A60"/>
    <w:rsid w:val="00D6298F"/>
    <w:rsid w:val="00D75ED4"/>
    <w:rsid w:val="00D80F2F"/>
    <w:rsid w:val="00D825DD"/>
    <w:rsid w:val="00D90749"/>
    <w:rsid w:val="00D96E00"/>
    <w:rsid w:val="00DA129D"/>
    <w:rsid w:val="00DC1214"/>
    <w:rsid w:val="00DD311D"/>
    <w:rsid w:val="00DF2545"/>
    <w:rsid w:val="00DF2FB2"/>
    <w:rsid w:val="00E10C6B"/>
    <w:rsid w:val="00E202F5"/>
    <w:rsid w:val="00E24338"/>
    <w:rsid w:val="00E260DF"/>
    <w:rsid w:val="00E37E86"/>
    <w:rsid w:val="00E41946"/>
    <w:rsid w:val="00E54EE4"/>
    <w:rsid w:val="00E56340"/>
    <w:rsid w:val="00E56A57"/>
    <w:rsid w:val="00E57BFA"/>
    <w:rsid w:val="00E64727"/>
    <w:rsid w:val="00E700D9"/>
    <w:rsid w:val="00E70B9A"/>
    <w:rsid w:val="00E82641"/>
    <w:rsid w:val="00E8618B"/>
    <w:rsid w:val="00EA16E8"/>
    <w:rsid w:val="00EA2134"/>
    <w:rsid w:val="00ED295F"/>
    <w:rsid w:val="00EF717E"/>
    <w:rsid w:val="00F05BB9"/>
    <w:rsid w:val="00F071C4"/>
    <w:rsid w:val="00F07696"/>
    <w:rsid w:val="00F17BA8"/>
    <w:rsid w:val="00F443C9"/>
    <w:rsid w:val="00F65C14"/>
    <w:rsid w:val="00F70953"/>
    <w:rsid w:val="00F947CE"/>
    <w:rsid w:val="00FC592D"/>
    <w:rsid w:val="00FD3E03"/>
    <w:rsid w:val="00FF6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E8356"/>
  <w15:docId w15:val="{692F328E-1B1D-4520-9BB1-12594D91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B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3E03"/>
    <w:pPr>
      <w:tabs>
        <w:tab w:val="center" w:pos="4153"/>
        <w:tab w:val="right" w:pos="8306"/>
      </w:tabs>
    </w:pPr>
  </w:style>
  <w:style w:type="paragraph" w:styleId="Footer">
    <w:name w:val="footer"/>
    <w:basedOn w:val="Normal"/>
    <w:link w:val="FooterChar"/>
    <w:uiPriority w:val="99"/>
    <w:rsid w:val="00FD3E03"/>
    <w:pPr>
      <w:tabs>
        <w:tab w:val="center" w:pos="4153"/>
        <w:tab w:val="right" w:pos="8306"/>
      </w:tabs>
    </w:pPr>
  </w:style>
  <w:style w:type="character" w:styleId="PageNumber">
    <w:name w:val="page number"/>
    <w:basedOn w:val="DefaultParagraphFont"/>
    <w:rsid w:val="00FD3E03"/>
  </w:style>
  <w:style w:type="table" w:styleId="TableGrid">
    <w:name w:val="Table Grid"/>
    <w:basedOn w:val="TableNormal"/>
    <w:rsid w:val="00863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1E9"/>
    <w:pPr>
      <w:ind w:left="720"/>
    </w:pPr>
  </w:style>
  <w:style w:type="character" w:customStyle="1" w:styleId="FooterChar">
    <w:name w:val="Footer Char"/>
    <w:link w:val="Footer"/>
    <w:uiPriority w:val="99"/>
    <w:rsid w:val="00847D2D"/>
    <w:rPr>
      <w:sz w:val="24"/>
      <w:szCs w:val="24"/>
    </w:rPr>
  </w:style>
  <w:style w:type="paragraph" w:styleId="NormalWeb">
    <w:name w:val="Normal (Web)"/>
    <w:basedOn w:val="Normal"/>
    <w:uiPriority w:val="99"/>
    <w:unhideWhenUsed/>
    <w:rsid w:val="0097066A"/>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44087">
      <w:bodyDiv w:val="1"/>
      <w:marLeft w:val="0"/>
      <w:marRight w:val="0"/>
      <w:marTop w:val="0"/>
      <w:marBottom w:val="0"/>
      <w:divBdr>
        <w:top w:val="none" w:sz="0" w:space="0" w:color="auto"/>
        <w:left w:val="none" w:sz="0" w:space="0" w:color="auto"/>
        <w:bottom w:val="none" w:sz="0" w:space="0" w:color="auto"/>
        <w:right w:val="none" w:sz="0" w:space="0" w:color="auto"/>
      </w:divBdr>
    </w:div>
    <w:div w:id="168875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EF22F168A0C4F9970375F5D3CDAA6" ma:contentTypeVersion="15" ma:contentTypeDescription="Create a new document." ma:contentTypeScope="" ma:versionID="bcb70b02f4a18632c6f4d97e3aa0bf5e">
  <xsd:schema xmlns:xsd="http://www.w3.org/2001/XMLSchema" xmlns:xs="http://www.w3.org/2001/XMLSchema" xmlns:p="http://schemas.microsoft.com/office/2006/metadata/properties" xmlns:ns2="f26dbaae-447b-40c2-911f-e1ae10450a41" xmlns:ns3="3e697f34-4540-4c3d-8b56-6e51d402109d" targetNamespace="http://schemas.microsoft.com/office/2006/metadata/properties" ma:root="true" ma:fieldsID="814b9a0b52298c500d20dd0a4e26aaff" ns2:_="" ns3:_="">
    <xsd:import namespace="f26dbaae-447b-40c2-911f-e1ae10450a41"/>
    <xsd:import namespace="3e697f34-4540-4c3d-8b56-6e51d4021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dbaae-447b-40c2-911f-e1ae10450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52aacaf-c034-4d03-b686-c2525bd0ca5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7f34-4540-4c3d-8b56-6e51d4021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83571e3-063b-467d-8da4-7e42a3739eaa}" ma:internalName="TaxCatchAll" ma:showField="CatchAllData" ma:web="3e697f34-4540-4c3d-8b56-6e51d4021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6dbaae-447b-40c2-911f-e1ae10450a41">
      <Terms xmlns="http://schemas.microsoft.com/office/infopath/2007/PartnerControls"/>
    </lcf76f155ced4ddcb4097134ff3c332f>
    <TaxCatchAll xmlns="3e697f34-4540-4c3d-8b56-6e51d40210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A270BA-5AF7-47AD-9A20-EE083C5D5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dbaae-447b-40c2-911f-e1ae10450a41"/>
    <ds:schemaRef ds:uri="3e697f34-4540-4c3d-8b56-6e51d4021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D74002-390F-41EB-954A-35B8FB5591D7}">
  <ds:schemaRefs>
    <ds:schemaRef ds:uri="http://schemas.microsoft.com/office/2006/metadata/properties"/>
    <ds:schemaRef ds:uri="http://schemas.microsoft.com/office/infopath/2007/PartnerControls"/>
    <ds:schemaRef ds:uri="f26dbaae-447b-40c2-911f-e1ae10450a41"/>
    <ds:schemaRef ds:uri="3e697f34-4540-4c3d-8b56-6e51d402109d"/>
  </ds:schemaRefs>
</ds:datastoreItem>
</file>

<file path=customXml/itemProps3.xml><?xml version="1.0" encoding="utf-8"?>
<ds:datastoreItem xmlns:ds="http://schemas.openxmlformats.org/officeDocument/2006/customXml" ds:itemID="{1167EC5F-812E-4017-908A-47871133E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[LOGO]</vt:lpstr>
    </vt:vector>
  </TitlesOfParts>
  <Company>Royal National College</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creator>Karen Hall</dc:creator>
  <cp:lastModifiedBy>Angela Cheasley</cp:lastModifiedBy>
  <cp:revision>2</cp:revision>
  <cp:lastPrinted>2011-01-31T15:44:00Z</cp:lastPrinted>
  <dcterms:created xsi:type="dcterms:W3CDTF">2025-06-02T10:45:00Z</dcterms:created>
  <dcterms:modified xsi:type="dcterms:W3CDTF">2025-06-02T10:45:00Z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0x010100F3CEF22F168A0C4F9970375F5D3CDAA6</vt:lpwstr>
  </property>
</Properties>
</file>